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D7475" w14:textId="77777777" w:rsidR="008B6FFD" w:rsidRDefault="00000000">
      <w:pPr>
        <w:framePr w:w="4683" w:h="1051" w:hRule="exact" w:hSpace="181" w:wrap="around" w:vAnchor="page" w:hAnchor="page" w:x="1134" w:y="1135" w:anchorLock="1"/>
        <w:ind w:firstLineChars="50" w:firstLine="105"/>
        <w:rPr>
          <w:rFonts w:eastAsia="黑体"/>
          <w:color w:val="000000"/>
          <w:lang w:val="de-DE"/>
        </w:rPr>
      </w:pPr>
      <w:r>
        <w:rPr>
          <w:rFonts w:eastAsia="黑体" w:hint="eastAsia"/>
          <w:color w:val="000000"/>
          <w:lang w:val="de-DE"/>
        </w:rPr>
        <w:t>ICS</w:t>
      </w:r>
      <w:r>
        <w:rPr>
          <w:rFonts w:eastAsia="黑体"/>
          <w:color w:val="000000"/>
          <w:lang w:val="de-DE"/>
        </w:rPr>
        <w:t xml:space="preserve"> </w:t>
      </w:r>
      <w:r>
        <w:rPr>
          <w:rFonts w:eastAsia="黑体" w:hint="eastAsia"/>
          <w:color w:val="000000"/>
          <w:lang w:val="de-DE"/>
        </w:rPr>
        <w:t>97.120</w:t>
      </w:r>
    </w:p>
    <w:p w14:paraId="4EC98E23" w14:textId="77777777" w:rsidR="008B6FFD" w:rsidRDefault="00000000">
      <w:pPr>
        <w:framePr w:w="4683" w:h="1051" w:hRule="exact" w:hSpace="181" w:wrap="around" w:vAnchor="page" w:hAnchor="page" w:x="1134" w:y="1135" w:anchorLock="1"/>
        <w:ind w:firstLineChars="50" w:firstLine="105"/>
        <w:rPr>
          <w:color w:val="000000"/>
          <w:lang w:val="de-DE"/>
        </w:rPr>
      </w:pPr>
      <w:r>
        <w:rPr>
          <w:rFonts w:hint="eastAsia"/>
          <w:color w:val="000000"/>
        </w:rPr>
        <w:t>Y</w:t>
      </w:r>
      <w:r>
        <w:rPr>
          <w:color w:val="000000"/>
        </w:rPr>
        <w:t xml:space="preserve"> </w:t>
      </w:r>
      <w:r>
        <w:rPr>
          <w:rFonts w:hint="eastAsia"/>
          <w:color w:val="000000"/>
        </w:rPr>
        <w:t>69</w:t>
      </w:r>
    </w:p>
    <w:p w14:paraId="255EA231" w14:textId="77777777" w:rsidR="008B6FFD" w:rsidRDefault="008B6FFD">
      <w:pPr>
        <w:jc w:val="right"/>
        <w:rPr>
          <w:rFonts w:eastAsia="黑体"/>
          <w:b/>
          <w:color w:val="000000"/>
          <w:kern w:val="0"/>
          <w:sz w:val="84"/>
          <w:szCs w:val="84"/>
          <w:lang w:val="de-DE"/>
        </w:rPr>
      </w:pPr>
    </w:p>
    <w:p w14:paraId="3A810499" w14:textId="77777777" w:rsidR="008B6FFD" w:rsidRDefault="008B6FFD">
      <w:pPr>
        <w:adjustRightInd w:val="0"/>
        <w:spacing w:line="360" w:lineRule="atLeast"/>
        <w:jc w:val="right"/>
        <w:textAlignment w:val="baseline"/>
        <w:rPr>
          <w:color w:val="000000"/>
          <w:kern w:val="0"/>
          <w:sz w:val="24"/>
          <w:lang w:val="de-DE"/>
        </w:rPr>
      </w:pPr>
    </w:p>
    <w:p w14:paraId="029A3069" w14:textId="77777777" w:rsidR="008B6FFD" w:rsidRDefault="008B6FFD">
      <w:pPr>
        <w:adjustRightInd w:val="0"/>
        <w:spacing w:line="360" w:lineRule="atLeast"/>
        <w:jc w:val="right"/>
        <w:textAlignment w:val="baseline"/>
        <w:rPr>
          <w:color w:val="000000"/>
          <w:kern w:val="0"/>
          <w:sz w:val="24"/>
          <w:lang w:val="de-DE"/>
        </w:rPr>
      </w:pPr>
    </w:p>
    <w:p w14:paraId="703FE2EA" w14:textId="77777777" w:rsidR="008B6FFD" w:rsidRDefault="008B6FFD">
      <w:pPr>
        <w:adjustRightInd w:val="0"/>
        <w:spacing w:line="360" w:lineRule="atLeast"/>
        <w:jc w:val="right"/>
        <w:textAlignment w:val="baseline"/>
        <w:rPr>
          <w:rStyle w:val="FontStyle39"/>
          <w:rFonts w:ascii="Times New Roman" w:cs="Times New Roman" w:hint="default"/>
          <w:color w:val="000000"/>
          <w:position w:val="-3"/>
        </w:rPr>
      </w:pPr>
    </w:p>
    <w:p w14:paraId="5DF122BE" w14:textId="77777777" w:rsidR="008B6FFD" w:rsidRDefault="00000000">
      <w:pPr>
        <w:pStyle w:val="Style4"/>
        <w:widowControl/>
        <w:spacing w:line="240" w:lineRule="exact"/>
        <w:ind w:left="3499"/>
        <w:jc w:val="both"/>
        <w:rPr>
          <w:rFonts w:ascii="Times New Roman"/>
          <w:color w:val="000000"/>
          <w:sz w:val="20"/>
          <w:szCs w:val="20"/>
        </w:rPr>
      </w:pPr>
      <w:r>
        <w:rPr>
          <w:rFonts w:ascii="Times New Roman"/>
          <w:noProof/>
          <w:color w:val="000000"/>
        </w:rPr>
        <mc:AlternateContent>
          <mc:Choice Requires="wps">
            <w:drawing>
              <wp:anchor distT="0" distB="0" distL="114300" distR="114300" simplePos="0" relativeHeight="251656192" behindDoc="0" locked="1" layoutInCell="1" allowOverlap="1" wp14:anchorId="75B6320E" wp14:editId="69AB3786">
                <wp:simplePos x="0" y="0"/>
                <wp:positionH relativeFrom="margin">
                  <wp:posOffset>-205740</wp:posOffset>
                </wp:positionH>
                <wp:positionV relativeFrom="margin">
                  <wp:posOffset>701675</wp:posOffset>
                </wp:positionV>
                <wp:extent cx="6563360" cy="581660"/>
                <wp:effectExtent l="0" t="0" r="8890" b="8890"/>
                <wp:wrapNone/>
                <wp:docPr id="2" name="文本框 3"/>
                <wp:cNvGraphicFramePr/>
                <a:graphic xmlns:a="http://schemas.openxmlformats.org/drawingml/2006/main">
                  <a:graphicData uri="http://schemas.microsoft.com/office/word/2010/wordprocessingShape">
                    <wps:wsp>
                      <wps:cNvSpPr txBox="1"/>
                      <wps:spPr>
                        <a:xfrm>
                          <a:off x="0" y="0"/>
                          <a:ext cx="6563360" cy="581660"/>
                        </a:xfrm>
                        <a:prstGeom prst="rect">
                          <a:avLst/>
                        </a:prstGeom>
                        <a:solidFill>
                          <a:srgbClr val="FFFFFF"/>
                        </a:solidFill>
                        <a:ln>
                          <a:noFill/>
                        </a:ln>
                      </wps:spPr>
                      <wps:txbx>
                        <w:txbxContent>
                          <w:p w14:paraId="460E7267" w14:textId="77777777" w:rsidR="008B6FFD" w:rsidRDefault="00000000">
                            <w:pPr>
                              <w:jc w:val="center"/>
                              <w:rPr>
                                <w:rFonts w:ascii="黑体" w:eastAsia="黑体" w:hAnsi="黑体" w:hint="eastAsia"/>
                                <w:sz w:val="52"/>
                                <w:szCs w:val="52"/>
                              </w:rPr>
                            </w:pPr>
                            <w:r>
                              <w:rPr>
                                <w:rFonts w:ascii="黑体" w:eastAsia="黑体" w:hAnsi="黑体" w:hint="eastAsia"/>
                                <w:sz w:val="72"/>
                                <w:szCs w:val="72"/>
                              </w:rPr>
                              <w:t>团    体    标    准</w:t>
                            </w:r>
                          </w:p>
                        </w:txbxContent>
                      </wps:txbx>
                      <wps:bodyPr wrap="square" lIns="0" tIns="0" rIns="0" bIns="0" upright="1"/>
                    </wps:wsp>
                  </a:graphicData>
                </a:graphic>
              </wp:anchor>
            </w:drawing>
          </mc:Choice>
          <mc:Fallback>
            <w:pict>
              <v:shapetype w14:anchorId="75B6320E" id="_x0000_t202" coordsize="21600,21600" o:spt="202" path="m,l,21600r21600,l21600,xe">
                <v:stroke joinstyle="miter"/>
                <v:path gradientshapeok="t" o:connecttype="rect"/>
              </v:shapetype>
              <v:shape id="文本框 3" o:spid="_x0000_s1026" type="#_x0000_t202" style="position:absolute;left:0;text-align:left;margin-left:-16.2pt;margin-top:55.25pt;width:516.8pt;height:45.8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" stroked="f">
                <v:textbox inset="0,0,0,0">
                  <w:txbxContent>
                    <w:p w14:paraId="460E7267" w14:textId="77777777" w:rsidR="008B6FFD" w:rsidRDefault="00000000">
                      <w:pPr>
                        <w:jc w:val="center"/>
                        <w:rPr>
                          <w:rFonts w:ascii="黑体" w:eastAsia="黑体" w:hAnsi="黑体" w:hint="eastAsia"/>
                          <w:sz w:val="52"/>
                          <w:szCs w:val="52"/>
                        </w:rPr>
                      </w:pPr>
                      <w:r>
                        <w:rPr>
                          <w:rFonts w:ascii="黑体" w:eastAsia="黑体" w:hAnsi="黑体" w:hint="eastAsia"/>
                          <w:sz w:val="72"/>
                          <w:szCs w:val="72"/>
                        </w:rPr>
                        <w:t>团    体    标    准</w:t>
                      </w:r>
                    </w:p>
                  </w:txbxContent>
                </v:textbox>
                <w10:wrap anchorx="margin" anchory="margin"/>
                <w10:anchorlock/>
              </v:shape>
            </w:pict>
          </mc:Fallback>
        </mc:AlternateContent>
      </w:r>
    </w:p>
    <w:p w14:paraId="06CECDFC" w14:textId="77777777" w:rsidR="008B6FFD" w:rsidRDefault="008B6FFD">
      <w:pPr>
        <w:pStyle w:val="Style4"/>
        <w:widowControl/>
        <w:spacing w:line="240" w:lineRule="exact"/>
        <w:ind w:left="-142"/>
        <w:jc w:val="both"/>
        <w:rPr>
          <w:rFonts w:ascii="Times New Roman"/>
          <w:color w:val="000000"/>
          <w:sz w:val="20"/>
          <w:szCs w:val="20"/>
        </w:rPr>
      </w:pPr>
    </w:p>
    <w:p w14:paraId="46C0F2CB" w14:textId="77777777" w:rsidR="008B6FFD" w:rsidRDefault="00000000">
      <w:pPr>
        <w:pStyle w:val="Style4"/>
        <w:widowControl/>
        <w:spacing w:line="240" w:lineRule="exact"/>
        <w:ind w:left="-142"/>
        <w:jc w:val="right"/>
        <w:rPr>
          <w:rFonts w:ascii="Times New Roman"/>
          <w:color w:val="000000"/>
          <w:sz w:val="20"/>
          <w:szCs w:val="20"/>
        </w:rPr>
      </w:pPr>
      <w:r>
        <w:rPr>
          <w:rFonts w:ascii="Times New Roman"/>
          <w:color w:val="000000"/>
          <w:sz w:val="28"/>
          <w:szCs w:val="20"/>
        </w:rPr>
        <w:t>T/CNHA</w:t>
      </w:r>
      <w:r>
        <w:rPr>
          <w:rFonts w:ascii="Times New Roman"/>
          <w:color w:val="000000"/>
          <w:sz w:val="28"/>
          <w:szCs w:val="20"/>
          <w:lang w:val="fr-FR"/>
        </w:rPr>
        <w:t>-XX-</w:t>
      </w:r>
      <w:r>
        <w:rPr>
          <w:rFonts w:ascii="Times New Roman"/>
          <w:color w:val="000000"/>
          <w:sz w:val="28"/>
          <w:szCs w:val="20"/>
        </w:rPr>
        <w:t>2024</w:t>
      </w:r>
    </w:p>
    <w:p w14:paraId="732F4310" w14:textId="77777777" w:rsidR="008B6FFD" w:rsidRDefault="00000000">
      <w:pPr>
        <w:pStyle w:val="Style4"/>
        <w:widowControl/>
        <w:spacing w:line="240" w:lineRule="exact"/>
        <w:ind w:left="-142"/>
        <w:jc w:val="both"/>
        <w:rPr>
          <w:rFonts w:ascii="Times New Roman"/>
          <w:color w:val="000000"/>
          <w:sz w:val="20"/>
          <w:szCs w:val="20"/>
        </w:rPr>
      </w:pPr>
      <w:r>
        <w:rPr>
          <w:rFonts w:ascii="Times New Roman"/>
          <w:noProof/>
          <w:color w:val="000000"/>
        </w:rPr>
        <mc:AlternateContent>
          <mc:Choice Requires="wps">
            <w:drawing>
              <wp:anchor distT="0" distB="0" distL="114300" distR="114300" simplePos="0" relativeHeight="251655168" behindDoc="0" locked="0" layoutInCell="1" allowOverlap="1" wp14:anchorId="687DF402" wp14:editId="4306D2E2">
                <wp:simplePos x="0" y="0"/>
                <wp:positionH relativeFrom="column">
                  <wp:posOffset>-281940</wp:posOffset>
                </wp:positionH>
                <wp:positionV relativeFrom="paragraph">
                  <wp:posOffset>114300</wp:posOffset>
                </wp:positionV>
                <wp:extent cx="6477000" cy="0"/>
                <wp:effectExtent l="0" t="0" r="0" b="0"/>
                <wp:wrapNone/>
                <wp:docPr id="1" name="直线 5"/>
                <wp:cNvGraphicFramePr/>
                <a:graphic xmlns:a="http://schemas.openxmlformats.org/drawingml/2006/main">
                  <a:graphicData uri="http://schemas.microsoft.com/office/word/2010/wordprocessingShape">
                    <wps:wsp>
                      <wps:cNvCnPr/>
                      <wps:spPr>
                        <a:xfrm>
                          <a:off x="0" y="0"/>
                          <a:ext cx="6477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F07FC80" id="直线 5"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22.2pt,9pt" to="48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" strokeweight="1pt"/>
            </w:pict>
          </mc:Fallback>
        </mc:AlternateContent>
      </w:r>
    </w:p>
    <w:p w14:paraId="772CBD89" w14:textId="77777777" w:rsidR="008B6FFD" w:rsidRDefault="008B6FFD">
      <w:pPr>
        <w:pStyle w:val="Style4"/>
        <w:widowControl/>
        <w:spacing w:line="240" w:lineRule="exact"/>
        <w:ind w:left="-142"/>
        <w:jc w:val="both"/>
        <w:rPr>
          <w:rFonts w:ascii="Times New Roman"/>
          <w:color w:val="000000"/>
          <w:sz w:val="20"/>
          <w:szCs w:val="20"/>
        </w:rPr>
      </w:pPr>
    </w:p>
    <w:p w14:paraId="0A703360" w14:textId="77777777" w:rsidR="008B6FFD" w:rsidRDefault="008B6FFD">
      <w:pPr>
        <w:pStyle w:val="Style4"/>
        <w:widowControl/>
        <w:spacing w:line="240" w:lineRule="exact"/>
        <w:ind w:left="-142"/>
        <w:jc w:val="both"/>
        <w:rPr>
          <w:rFonts w:ascii="Times New Roman"/>
          <w:color w:val="000000"/>
          <w:sz w:val="20"/>
          <w:szCs w:val="20"/>
        </w:rPr>
      </w:pPr>
    </w:p>
    <w:p w14:paraId="0D6F8E12" w14:textId="77777777" w:rsidR="008B6FFD" w:rsidRDefault="008B6FFD">
      <w:pPr>
        <w:pStyle w:val="Style4"/>
        <w:widowControl/>
        <w:spacing w:line="240" w:lineRule="exact"/>
        <w:ind w:left="-142"/>
        <w:jc w:val="both"/>
        <w:rPr>
          <w:rFonts w:ascii="Times New Roman"/>
          <w:color w:val="000000"/>
          <w:sz w:val="20"/>
          <w:szCs w:val="20"/>
        </w:rPr>
      </w:pPr>
    </w:p>
    <w:p w14:paraId="0BA9F1C1" w14:textId="77777777" w:rsidR="008B6FFD" w:rsidRDefault="008B6FFD">
      <w:pPr>
        <w:pStyle w:val="Style4"/>
        <w:widowControl/>
        <w:spacing w:line="240" w:lineRule="exact"/>
        <w:ind w:left="-142"/>
        <w:jc w:val="both"/>
        <w:rPr>
          <w:rFonts w:ascii="Times New Roman"/>
          <w:color w:val="000000"/>
          <w:sz w:val="20"/>
          <w:szCs w:val="20"/>
        </w:rPr>
      </w:pPr>
    </w:p>
    <w:p w14:paraId="11AC28D9" w14:textId="77777777" w:rsidR="008B6FFD" w:rsidRDefault="00000000">
      <w:pPr>
        <w:spacing w:line="360" w:lineRule="auto"/>
        <w:jc w:val="center"/>
        <w:rPr>
          <w:rFonts w:eastAsia="黑体"/>
          <w:bCs/>
          <w:color w:val="000000"/>
          <w:spacing w:val="20"/>
          <w:sz w:val="28"/>
          <w:szCs w:val="52"/>
        </w:rPr>
      </w:pPr>
      <w:r>
        <w:rPr>
          <w:rFonts w:eastAsia="黑体" w:hint="eastAsia"/>
          <w:bCs/>
          <w:color w:val="000000"/>
          <w:spacing w:val="20"/>
          <w:sz w:val="52"/>
          <w:szCs w:val="52"/>
        </w:rPr>
        <w:t>家用燃气快速热水器</w:t>
      </w:r>
      <w:r>
        <w:rPr>
          <w:rFonts w:eastAsia="黑体" w:hint="eastAsia"/>
          <w:bCs/>
          <w:color w:val="000000"/>
          <w:spacing w:val="20"/>
          <w:sz w:val="52"/>
          <w:szCs w:val="52"/>
        </w:rPr>
        <w:t xml:space="preserve"> </w:t>
      </w:r>
      <w:r>
        <w:rPr>
          <w:rFonts w:eastAsia="黑体" w:hint="eastAsia"/>
          <w:bCs/>
          <w:color w:val="000000"/>
          <w:spacing w:val="20"/>
          <w:sz w:val="52"/>
          <w:szCs w:val="52"/>
        </w:rPr>
        <w:t>高海拔地区的特殊技术要求与评价方法</w:t>
      </w:r>
    </w:p>
    <w:p w14:paraId="14A7B4FF" w14:textId="77777777" w:rsidR="008B6FFD" w:rsidRDefault="00000000">
      <w:pPr>
        <w:spacing w:line="360" w:lineRule="auto"/>
        <w:jc w:val="center"/>
        <w:rPr>
          <w:rFonts w:eastAsia="黑体"/>
          <w:bCs/>
          <w:color w:val="000000"/>
          <w:spacing w:val="20"/>
          <w:sz w:val="28"/>
          <w:szCs w:val="52"/>
        </w:rPr>
      </w:pPr>
      <w:r>
        <w:rPr>
          <w:rFonts w:eastAsia="黑体" w:hint="eastAsia"/>
          <w:bCs/>
          <w:color w:val="000000"/>
          <w:spacing w:val="20"/>
          <w:sz w:val="28"/>
          <w:szCs w:val="52"/>
        </w:rPr>
        <w:t>Domestic gas rapid water heater - Special technical requirements and evaluation methods for high-altitude areas</w:t>
      </w:r>
    </w:p>
    <w:p w14:paraId="00D75BE7" w14:textId="06F825EB" w:rsidR="008B6FFD" w:rsidRDefault="00000000">
      <w:pPr>
        <w:spacing w:line="360" w:lineRule="auto"/>
        <w:jc w:val="center"/>
        <w:rPr>
          <w:rFonts w:eastAsia="黑体"/>
          <w:bCs/>
          <w:color w:val="000000"/>
          <w:spacing w:val="20"/>
          <w:sz w:val="28"/>
          <w:szCs w:val="52"/>
        </w:rPr>
      </w:pPr>
      <w:r>
        <w:rPr>
          <w:rFonts w:eastAsia="黑体"/>
          <w:bCs/>
          <w:color w:val="000000"/>
          <w:spacing w:val="20"/>
          <w:sz w:val="28"/>
          <w:szCs w:val="52"/>
        </w:rPr>
        <w:t>（</w:t>
      </w:r>
      <w:r w:rsidR="00EC5DD9">
        <w:rPr>
          <w:rFonts w:eastAsia="黑体" w:hint="eastAsia"/>
          <w:bCs/>
          <w:color w:val="000000"/>
          <w:spacing w:val="20"/>
          <w:sz w:val="28"/>
          <w:szCs w:val="52"/>
        </w:rPr>
        <w:t>征求意见稿</w:t>
      </w:r>
      <w:r>
        <w:rPr>
          <w:rFonts w:eastAsia="黑体"/>
          <w:bCs/>
          <w:color w:val="000000"/>
          <w:spacing w:val="20"/>
          <w:sz w:val="28"/>
          <w:szCs w:val="52"/>
        </w:rPr>
        <w:t>）</w:t>
      </w:r>
    </w:p>
    <w:p w14:paraId="60ED6869" w14:textId="77777777" w:rsidR="008B6FFD" w:rsidRDefault="008B6FFD">
      <w:pPr>
        <w:pStyle w:val="Style50"/>
        <w:widowControl/>
        <w:spacing w:line="240" w:lineRule="exact"/>
        <w:jc w:val="both"/>
        <w:rPr>
          <w:rFonts w:ascii="Times New Roman"/>
          <w:color w:val="000000"/>
          <w:sz w:val="20"/>
          <w:szCs w:val="20"/>
        </w:rPr>
      </w:pPr>
    </w:p>
    <w:p w14:paraId="0ECB6688" w14:textId="77777777" w:rsidR="008B6FFD" w:rsidRDefault="008B6FFD">
      <w:pPr>
        <w:pStyle w:val="Style50"/>
        <w:widowControl/>
        <w:spacing w:line="240" w:lineRule="exact"/>
        <w:jc w:val="both"/>
        <w:rPr>
          <w:rFonts w:ascii="Times New Roman"/>
          <w:color w:val="000000"/>
          <w:sz w:val="20"/>
          <w:szCs w:val="20"/>
        </w:rPr>
      </w:pPr>
    </w:p>
    <w:p w14:paraId="2C291AF1" w14:textId="77777777" w:rsidR="008B6FFD" w:rsidRDefault="008B6FFD">
      <w:pPr>
        <w:pStyle w:val="Style50"/>
        <w:widowControl/>
        <w:spacing w:line="240" w:lineRule="exact"/>
        <w:jc w:val="both"/>
        <w:rPr>
          <w:rFonts w:ascii="Times New Roman"/>
          <w:color w:val="000000"/>
          <w:sz w:val="20"/>
          <w:szCs w:val="20"/>
        </w:rPr>
      </w:pPr>
    </w:p>
    <w:p w14:paraId="3FFB577B" w14:textId="77777777" w:rsidR="008B6FFD" w:rsidRDefault="008B6FFD">
      <w:pPr>
        <w:pStyle w:val="Style50"/>
        <w:widowControl/>
        <w:spacing w:line="240" w:lineRule="exact"/>
        <w:jc w:val="both"/>
        <w:rPr>
          <w:rFonts w:ascii="Times New Roman"/>
          <w:color w:val="000000"/>
          <w:sz w:val="20"/>
          <w:szCs w:val="20"/>
        </w:rPr>
      </w:pPr>
    </w:p>
    <w:p w14:paraId="2857F1E9" w14:textId="77777777" w:rsidR="008B6FFD" w:rsidRDefault="008B6FFD">
      <w:pPr>
        <w:pStyle w:val="Style50"/>
        <w:widowControl/>
        <w:spacing w:line="240" w:lineRule="exact"/>
        <w:jc w:val="both"/>
        <w:rPr>
          <w:rFonts w:ascii="Times New Roman"/>
          <w:color w:val="000000"/>
          <w:sz w:val="20"/>
          <w:szCs w:val="20"/>
        </w:rPr>
      </w:pPr>
    </w:p>
    <w:p w14:paraId="50E84485" w14:textId="77777777" w:rsidR="008B6FFD" w:rsidRDefault="008B6FFD">
      <w:pPr>
        <w:pStyle w:val="Style50"/>
        <w:widowControl/>
        <w:spacing w:line="240" w:lineRule="exact"/>
        <w:jc w:val="both"/>
        <w:rPr>
          <w:rFonts w:ascii="Times New Roman"/>
          <w:color w:val="000000"/>
          <w:sz w:val="20"/>
          <w:szCs w:val="20"/>
        </w:rPr>
      </w:pPr>
    </w:p>
    <w:p w14:paraId="79998A17" w14:textId="77777777" w:rsidR="008B6FFD" w:rsidRDefault="008B6FFD">
      <w:pPr>
        <w:pStyle w:val="Style50"/>
        <w:widowControl/>
        <w:spacing w:line="240" w:lineRule="exact"/>
        <w:jc w:val="both"/>
        <w:rPr>
          <w:rFonts w:ascii="Times New Roman"/>
          <w:color w:val="000000"/>
          <w:sz w:val="20"/>
          <w:szCs w:val="20"/>
        </w:rPr>
      </w:pPr>
    </w:p>
    <w:p w14:paraId="12538427" w14:textId="77777777" w:rsidR="008B6FFD" w:rsidRDefault="008B6FFD">
      <w:pPr>
        <w:pStyle w:val="Style50"/>
        <w:widowControl/>
        <w:spacing w:line="240" w:lineRule="exact"/>
        <w:jc w:val="both"/>
        <w:rPr>
          <w:rFonts w:ascii="Times New Roman"/>
          <w:color w:val="000000"/>
          <w:sz w:val="20"/>
          <w:szCs w:val="20"/>
        </w:rPr>
      </w:pPr>
    </w:p>
    <w:p w14:paraId="29017FF2" w14:textId="77777777" w:rsidR="008B6FFD" w:rsidRDefault="00000000">
      <w:pPr>
        <w:pStyle w:val="affff5"/>
        <w:framePr w:w="3243" w:h="312" w:hRule="exact" w:hSpace="181" w:vSpace="0" w:wrap="around" w:vAnchor="page" w:hAnchor="page" w:x="1080" w:y="14281"/>
        <w:rPr>
          <w:color w:val="000000"/>
          <w:szCs w:val="28"/>
          <w:lang w:val="de-DE"/>
        </w:rPr>
      </w:pPr>
      <w:r>
        <w:rPr>
          <w:color w:val="000000"/>
        </w:rPr>
        <w:t>2024-XX-XX</w:t>
      </w:r>
      <w:r>
        <w:rPr>
          <w:color w:val="000000"/>
        </w:rPr>
        <w:t>发布</w:t>
      </w:r>
    </w:p>
    <w:p w14:paraId="39962E19" w14:textId="77777777" w:rsidR="008B6FFD" w:rsidRDefault="00000000">
      <w:pPr>
        <w:pStyle w:val="affff5"/>
        <w:framePr w:w="2971" w:h="318" w:hRule="exact" w:hSpace="181" w:vSpace="0" w:wrap="around" w:vAnchor="page" w:hAnchor="page" w:x="7965" w:y="14356"/>
        <w:ind w:firstLineChars="100" w:firstLine="280"/>
        <w:rPr>
          <w:color w:val="000000"/>
          <w:spacing w:val="-20"/>
          <w:lang w:val="de-DE"/>
        </w:rPr>
      </w:pPr>
      <w:r>
        <w:rPr>
          <w:color w:val="000000"/>
        </w:rPr>
        <w:t>2024-XX-XX</w:t>
      </w:r>
      <w:r>
        <w:rPr>
          <w:color w:val="000000"/>
        </w:rPr>
        <w:t>实施</w:t>
      </w:r>
    </w:p>
    <w:p w14:paraId="51733DFD" w14:textId="77777777" w:rsidR="008B6FFD" w:rsidRDefault="00000000">
      <w:pPr>
        <w:widowControl/>
        <w:spacing w:line="360" w:lineRule="auto"/>
        <w:jc w:val="left"/>
        <w:rPr>
          <w:rStyle w:val="FontStyle62"/>
          <w:rFonts w:ascii="Times New Roman" w:eastAsia="黑体" w:hAnsi="Times New Roman" w:cs="Times New Roman"/>
          <w:color w:val="000000"/>
          <w:spacing w:val="-40"/>
          <w:kern w:val="0"/>
        </w:rPr>
        <w:sectPr w:rsidR="008B6FFD">
          <w:headerReference w:type="default" r:id="rId8"/>
          <w:pgSz w:w="11905" w:h="16837"/>
          <w:pgMar w:top="1134" w:right="907" w:bottom="907" w:left="1134" w:header="720" w:footer="567" w:gutter="0"/>
          <w:cols w:space="720"/>
          <w:titlePg/>
          <w:docGrid w:linePitch="286"/>
        </w:sectPr>
      </w:pPr>
      <w:r>
        <w:rPr>
          <w:noProof/>
          <w:color w:val="000000"/>
          <w:spacing w:val="-40"/>
          <w:sz w:val="36"/>
          <w:szCs w:val="36"/>
        </w:rPr>
        <mc:AlternateContent>
          <mc:Choice Requires="wps">
            <w:drawing>
              <wp:anchor distT="0" distB="0" distL="114300" distR="114300" simplePos="0" relativeHeight="251657216" behindDoc="0" locked="0" layoutInCell="1" allowOverlap="1" wp14:anchorId="77D4FFFD" wp14:editId="416D8F96">
                <wp:simplePos x="0" y="0"/>
                <wp:positionH relativeFrom="column">
                  <wp:posOffset>-92075</wp:posOffset>
                </wp:positionH>
                <wp:positionV relativeFrom="paragraph">
                  <wp:posOffset>2552700</wp:posOffset>
                </wp:positionV>
                <wp:extent cx="6239510" cy="0"/>
                <wp:effectExtent l="0" t="0" r="0" b="0"/>
                <wp:wrapNone/>
                <wp:docPr id="3" name="直线 6"/>
                <wp:cNvGraphicFramePr/>
                <a:graphic xmlns:a="http://schemas.openxmlformats.org/drawingml/2006/main">
                  <a:graphicData uri="http://schemas.microsoft.com/office/word/2010/wordprocessingShape">
                    <wps:wsp>
                      <wps:cNvCnPr/>
                      <wps:spPr>
                        <a:xfrm>
                          <a:off x="0" y="0"/>
                          <a:ext cx="623951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86B915C" id="直线 6"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7.25pt,201pt" to="484.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" strokeweight="1pt"/>
            </w:pict>
          </mc:Fallback>
        </mc:AlternateContent>
      </w:r>
      <w:r>
        <w:rPr>
          <w:rFonts w:eastAsia="黑体"/>
          <w:noProof/>
          <w:color w:val="000000"/>
          <w:spacing w:val="-40"/>
          <w:kern w:val="0"/>
          <w:sz w:val="36"/>
          <w:szCs w:val="36"/>
        </w:rPr>
        <mc:AlternateContent>
          <mc:Choice Requires="wps">
            <w:drawing>
              <wp:anchor distT="0" distB="0" distL="114300" distR="114300" simplePos="0" relativeHeight="251658240" behindDoc="0" locked="1" layoutInCell="1" allowOverlap="1" wp14:anchorId="232A3EF1" wp14:editId="26BD680A">
                <wp:simplePos x="0" y="0"/>
                <wp:positionH relativeFrom="margin">
                  <wp:posOffset>180340</wp:posOffset>
                </wp:positionH>
                <wp:positionV relativeFrom="margin">
                  <wp:posOffset>8816340</wp:posOffset>
                </wp:positionV>
                <wp:extent cx="6067425" cy="396240"/>
                <wp:effectExtent l="0" t="0" r="9525" b="3810"/>
                <wp:wrapNone/>
                <wp:docPr id="4" name="文本框 4"/>
                <wp:cNvGraphicFramePr/>
                <a:graphic xmlns:a="http://schemas.openxmlformats.org/drawingml/2006/main">
                  <a:graphicData uri="http://schemas.microsoft.com/office/word/2010/wordprocessingShape">
                    <wps:wsp>
                      <wps:cNvSpPr txBox="1"/>
                      <wps:spPr>
                        <a:xfrm>
                          <a:off x="0" y="0"/>
                          <a:ext cx="6067425" cy="396240"/>
                        </a:xfrm>
                        <a:prstGeom prst="rect">
                          <a:avLst/>
                        </a:prstGeom>
                        <a:solidFill>
                          <a:srgbClr val="FFFFFF"/>
                        </a:solidFill>
                        <a:ln>
                          <a:noFill/>
                        </a:ln>
                      </wps:spPr>
                      <wps:txbx>
                        <w:txbxContent>
                          <w:p w14:paraId="62BFE51C" w14:textId="77777777" w:rsidR="008B6FFD" w:rsidRDefault="00000000">
                            <w:pPr>
                              <w:pStyle w:val="afffc"/>
                            </w:pPr>
                            <w:r>
                              <w:rPr>
                                <w:rStyle w:val="afff9"/>
                                <w:rFonts w:hint="eastAsia"/>
                                <w:sz w:val="32"/>
                                <w:szCs w:val="32"/>
                              </w:rPr>
                              <w:t>中国五金制品协会</w:t>
                            </w:r>
                            <w:r>
                              <w:rPr>
                                <w:rStyle w:val="afff9"/>
                                <w:rFonts w:hint="eastAsia"/>
                              </w:rPr>
                              <w:t xml:space="preserve">  发布</w:t>
                            </w:r>
                          </w:p>
                        </w:txbxContent>
                      </wps:txbx>
                      <wps:bodyPr wrap="square" lIns="0" tIns="0" rIns="0" bIns="0" upright="1"/>
                    </wps:wsp>
                  </a:graphicData>
                </a:graphic>
              </wp:anchor>
            </w:drawing>
          </mc:Choice>
          <mc:Fallback>
            <w:pict>
              <v:shape w14:anchorId="232A3EF1" id="文本框 4" o:spid="_x0000_s1027" type="#_x0000_t202" style="position:absolute;margin-left:14.2pt;margin-top:694.2pt;width:477.75pt;height:31.2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" stroked="f">
                <v:textbox inset="0,0,0,0">
                  <w:txbxContent>
                    <w:p w14:paraId="62BFE51C" w14:textId="77777777" w:rsidR="008B6FFD" w:rsidRDefault="00000000">
                      <w:pPr>
                        <w:pStyle w:val="afffc"/>
                      </w:pPr>
                      <w:r>
                        <w:rPr>
                          <w:rStyle w:val="afff9"/>
                          <w:rFonts w:hint="eastAsia"/>
                          <w:sz w:val="32"/>
                          <w:szCs w:val="32"/>
                        </w:rPr>
                        <w:t>中国五金制品协会</w:t>
                      </w:r>
                      <w:r>
                        <w:rPr>
                          <w:rStyle w:val="afff9"/>
                          <w:rFonts w:hint="eastAsia"/>
                        </w:rPr>
                        <w:t xml:space="preserve">  发布</w:t>
                      </w:r>
                    </w:p>
                  </w:txbxContent>
                </v:textbox>
                <w10:wrap anchorx="margin" anchory="margin"/>
                <w10:anchorlock/>
              </v:shape>
            </w:pict>
          </mc:Fallback>
        </mc:AlternateContent>
      </w:r>
    </w:p>
    <w:p w14:paraId="4D1DE2A2" w14:textId="77777777" w:rsidR="008B6FFD" w:rsidRDefault="00000000">
      <w:pPr>
        <w:pStyle w:val="a"/>
        <w:numPr>
          <w:ilvl w:val="0"/>
          <w:numId w:val="0"/>
        </w:numPr>
        <w:tabs>
          <w:tab w:val="left" w:pos="420"/>
        </w:tabs>
        <w:rPr>
          <w:rFonts w:ascii="Times New Roman"/>
          <w:color w:val="000000"/>
        </w:rPr>
      </w:pPr>
      <w:bookmarkStart w:id="0" w:name="_Toc139353920"/>
      <w:r>
        <w:rPr>
          <w:rFonts w:ascii="Times New Roman"/>
          <w:color w:val="000000"/>
        </w:rPr>
        <w:lastRenderedPageBreak/>
        <w:t>前　言</w:t>
      </w:r>
      <w:bookmarkEnd w:id="0"/>
    </w:p>
    <w:p w14:paraId="0E8C44E2" w14:textId="77777777" w:rsidR="008B6FFD" w:rsidRDefault="00000000">
      <w:pPr>
        <w:spacing w:line="360" w:lineRule="exact"/>
        <w:ind w:firstLineChars="200" w:firstLine="420"/>
        <w:rPr>
          <w:color w:val="000000"/>
          <w:szCs w:val="21"/>
        </w:rPr>
      </w:pPr>
      <w:r>
        <w:rPr>
          <w:color w:val="000000"/>
          <w:szCs w:val="21"/>
        </w:rPr>
        <w:t>本文件按照</w:t>
      </w:r>
      <w:r>
        <w:rPr>
          <w:color w:val="000000"/>
          <w:szCs w:val="21"/>
        </w:rPr>
        <w:t>GB/T 1.1—2020</w:t>
      </w:r>
      <w:r>
        <w:rPr>
          <w:color w:val="000000"/>
          <w:szCs w:val="21"/>
        </w:rPr>
        <w:t>《标准化工作导则</w:t>
      </w:r>
      <w:r>
        <w:rPr>
          <w:color w:val="000000"/>
          <w:szCs w:val="21"/>
        </w:rPr>
        <w:t xml:space="preserve">  </w:t>
      </w:r>
      <w:r>
        <w:rPr>
          <w:color w:val="000000"/>
          <w:szCs w:val="21"/>
        </w:rPr>
        <w:t>第</w:t>
      </w:r>
      <w:r>
        <w:rPr>
          <w:color w:val="000000"/>
          <w:szCs w:val="21"/>
        </w:rPr>
        <w:t>1</w:t>
      </w:r>
      <w:r>
        <w:rPr>
          <w:color w:val="000000"/>
          <w:szCs w:val="21"/>
        </w:rPr>
        <w:t>部分：标准化文件的结构和起草规则》的规定起草。</w:t>
      </w:r>
    </w:p>
    <w:p w14:paraId="363B5863" w14:textId="77777777" w:rsidR="008B6FFD" w:rsidRDefault="00000000">
      <w:pPr>
        <w:spacing w:line="360" w:lineRule="exact"/>
        <w:ind w:firstLineChars="200" w:firstLine="420"/>
        <w:rPr>
          <w:color w:val="000000"/>
          <w:szCs w:val="21"/>
        </w:rPr>
      </w:pPr>
      <w:r>
        <w:rPr>
          <w:color w:val="000000"/>
          <w:szCs w:val="21"/>
        </w:rPr>
        <w:t>本文件的某些内容可能涉及专利。本文件的发布机构不承担识别专利的责任。</w:t>
      </w:r>
    </w:p>
    <w:p w14:paraId="1DBA8FFB" w14:textId="77777777" w:rsidR="008B6FFD" w:rsidRDefault="00000000">
      <w:pPr>
        <w:spacing w:line="360" w:lineRule="exact"/>
        <w:ind w:firstLineChars="200" w:firstLine="420"/>
        <w:rPr>
          <w:color w:val="000000"/>
          <w:szCs w:val="21"/>
        </w:rPr>
      </w:pPr>
      <w:r>
        <w:rPr>
          <w:color w:val="000000"/>
          <w:szCs w:val="21"/>
        </w:rPr>
        <w:t>本文件由中国五金制品协会提出并归口。</w:t>
      </w:r>
    </w:p>
    <w:p w14:paraId="193244A3" w14:textId="77777777" w:rsidR="008B6FFD" w:rsidRDefault="00000000">
      <w:pPr>
        <w:spacing w:line="360" w:lineRule="exact"/>
        <w:ind w:firstLineChars="200" w:firstLine="420"/>
        <w:rPr>
          <w:color w:val="000000"/>
          <w:szCs w:val="21"/>
        </w:rPr>
      </w:pPr>
      <w:r>
        <w:rPr>
          <w:color w:val="000000"/>
          <w:szCs w:val="21"/>
        </w:rPr>
        <w:t>本文件起草单位：芜湖美的厨卫电器制造有限公司、</w:t>
      </w:r>
      <w:r>
        <w:rPr>
          <w:rFonts w:hint="eastAsia"/>
          <w:color w:val="000000"/>
          <w:szCs w:val="21"/>
        </w:rPr>
        <w:t>中国五金制品协会等</w:t>
      </w:r>
    </w:p>
    <w:p w14:paraId="387FDA63" w14:textId="77777777" w:rsidR="008B6FFD" w:rsidRDefault="00000000">
      <w:pPr>
        <w:spacing w:line="360" w:lineRule="exact"/>
        <w:ind w:firstLineChars="200" w:firstLine="420"/>
        <w:rPr>
          <w:color w:val="000000"/>
          <w:szCs w:val="21"/>
        </w:rPr>
      </w:pPr>
      <w:r>
        <w:rPr>
          <w:color w:val="000000"/>
          <w:szCs w:val="21"/>
        </w:rPr>
        <w:t>本文件主要起草人：</w:t>
      </w:r>
      <w:r>
        <w:rPr>
          <w:rFonts w:hint="eastAsia"/>
          <w:color w:val="000000"/>
          <w:szCs w:val="21"/>
        </w:rPr>
        <w:t xml:space="preserve"> </w:t>
      </w:r>
    </w:p>
    <w:p w14:paraId="1BE9D225" w14:textId="77777777" w:rsidR="008B6FFD" w:rsidRDefault="008B6FFD">
      <w:pPr>
        <w:spacing w:line="360" w:lineRule="auto"/>
        <w:rPr>
          <w:b/>
          <w:bCs/>
          <w:color w:val="000000"/>
        </w:rPr>
      </w:pPr>
    </w:p>
    <w:p w14:paraId="742FA889" w14:textId="77777777" w:rsidR="008B6FFD" w:rsidRDefault="008B6FFD">
      <w:pPr>
        <w:spacing w:line="360" w:lineRule="auto"/>
        <w:rPr>
          <w:b/>
          <w:bCs/>
          <w:color w:val="000000"/>
        </w:rPr>
      </w:pPr>
    </w:p>
    <w:p w14:paraId="63617A77" w14:textId="77777777" w:rsidR="008B6FFD" w:rsidRDefault="008B6FFD">
      <w:pPr>
        <w:spacing w:line="360" w:lineRule="auto"/>
        <w:rPr>
          <w:b/>
          <w:bCs/>
          <w:color w:val="000000"/>
        </w:rPr>
      </w:pPr>
    </w:p>
    <w:p w14:paraId="2DA41A3F" w14:textId="77777777" w:rsidR="008B6FFD" w:rsidRDefault="008B6FFD">
      <w:pPr>
        <w:spacing w:line="360" w:lineRule="auto"/>
        <w:rPr>
          <w:b/>
          <w:bCs/>
          <w:color w:val="000000"/>
        </w:rPr>
      </w:pPr>
    </w:p>
    <w:p w14:paraId="0B8FB5C3" w14:textId="77777777" w:rsidR="008B6FFD" w:rsidRDefault="008B6FFD">
      <w:pPr>
        <w:spacing w:line="360" w:lineRule="auto"/>
        <w:rPr>
          <w:b/>
          <w:bCs/>
          <w:color w:val="000000"/>
        </w:rPr>
      </w:pPr>
    </w:p>
    <w:p w14:paraId="233CA946" w14:textId="77777777" w:rsidR="008B6FFD" w:rsidRDefault="008B6FFD">
      <w:pPr>
        <w:spacing w:line="360" w:lineRule="auto"/>
        <w:ind w:right="420"/>
        <w:rPr>
          <w:b/>
          <w:bCs/>
          <w:color w:val="000000"/>
        </w:rPr>
      </w:pPr>
    </w:p>
    <w:p w14:paraId="69369514" w14:textId="77777777" w:rsidR="008B6FFD" w:rsidRDefault="00000000">
      <w:pPr>
        <w:pStyle w:val="p0"/>
        <w:snapToGrid w:val="0"/>
        <w:spacing w:before="120" w:after="120" w:line="360" w:lineRule="auto"/>
        <w:rPr>
          <w:rFonts w:eastAsia="黑体"/>
          <w:color w:val="000000"/>
          <w:sz w:val="32"/>
          <w:szCs w:val="32"/>
        </w:rPr>
      </w:pPr>
      <w:r>
        <w:rPr>
          <w:b/>
          <w:bCs/>
          <w:color w:val="000000"/>
        </w:rPr>
        <w:br w:type="page"/>
      </w:r>
    </w:p>
    <w:p w14:paraId="6E021860" w14:textId="77777777" w:rsidR="008B6FFD" w:rsidRDefault="00000000">
      <w:pPr>
        <w:spacing w:line="360" w:lineRule="auto"/>
        <w:jc w:val="center"/>
        <w:rPr>
          <w:rFonts w:eastAsia="黑体"/>
          <w:color w:val="000000"/>
          <w:sz w:val="32"/>
          <w:szCs w:val="32"/>
        </w:rPr>
      </w:pPr>
      <w:r>
        <w:rPr>
          <w:rFonts w:eastAsia="黑体" w:hint="eastAsia"/>
          <w:color w:val="000000"/>
          <w:sz w:val="32"/>
          <w:szCs w:val="32"/>
        </w:rPr>
        <w:lastRenderedPageBreak/>
        <w:t>家用燃气快速热水器</w:t>
      </w:r>
      <w:r>
        <w:rPr>
          <w:rFonts w:eastAsia="黑体" w:hint="eastAsia"/>
          <w:color w:val="000000"/>
          <w:sz w:val="32"/>
          <w:szCs w:val="32"/>
        </w:rPr>
        <w:t xml:space="preserve"> </w:t>
      </w:r>
      <w:r>
        <w:rPr>
          <w:rFonts w:eastAsia="黑体" w:hint="eastAsia"/>
          <w:color w:val="000000"/>
          <w:sz w:val="32"/>
          <w:szCs w:val="32"/>
        </w:rPr>
        <w:t>高海拔地区的特殊技术要求与评价方法</w:t>
      </w:r>
    </w:p>
    <w:p w14:paraId="616DFB3B" w14:textId="77777777" w:rsidR="008B6FFD" w:rsidRDefault="00000000">
      <w:pPr>
        <w:numPr>
          <w:ilvl w:val="0"/>
          <w:numId w:val="9"/>
        </w:numPr>
        <w:spacing w:before="120" w:after="120"/>
        <w:ind w:left="0" w:firstLine="0"/>
        <w:outlineLvl w:val="0"/>
        <w:rPr>
          <w:rFonts w:eastAsia="黑体"/>
          <w:bCs/>
          <w:color w:val="000000"/>
          <w:szCs w:val="21"/>
        </w:rPr>
      </w:pPr>
      <w:bookmarkStart w:id="1" w:name="_Toc139353921"/>
      <w:r>
        <w:rPr>
          <w:rFonts w:eastAsia="黑体"/>
          <w:bCs/>
          <w:color w:val="000000"/>
          <w:szCs w:val="21"/>
        </w:rPr>
        <w:t>范围</w:t>
      </w:r>
      <w:bookmarkEnd w:id="1"/>
    </w:p>
    <w:p w14:paraId="534BF70D" w14:textId="77777777" w:rsidR="008B6FFD" w:rsidRPr="004E402D" w:rsidRDefault="00000000">
      <w:pPr>
        <w:ind w:firstLineChars="200" w:firstLine="420"/>
        <w:rPr>
          <w:rFonts w:ascii="宋体" w:hAnsi="宋体" w:cs="宋体" w:hint="eastAsia"/>
          <w:color w:val="000000"/>
          <w:szCs w:val="21"/>
        </w:rPr>
      </w:pPr>
      <w:bookmarkStart w:id="2" w:name="_Toc432757321"/>
      <w:bookmarkStart w:id="3" w:name="_Toc432757206"/>
      <w:bookmarkStart w:id="4" w:name="_Toc432757408"/>
      <w:r w:rsidRPr="004E402D">
        <w:rPr>
          <w:rFonts w:ascii="宋体" w:hAnsi="宋体" w:cs="宋体" w:hint="eastAsia"/>
          <w:color w:val="000000"/>
          <w:szCs w:val="21"/>
        </w:rPr>
        <w:t>本文件规定了家用燃气快速热水器高海拔地区使用的</w:t>
      </w:r>
      <w:bookmarkStart w:id="5" w:name="_Hlk173155413"/>
      <w:r w:rsidRPr="004E402D">
        <w:rPr>
          <w:rFonts w:ascii="宋体" w:hAnsi="宋体" w:cs="宋体" w:hint="eastAsia"/>
          <w:color w:val="000000"/>
          <w:szCs w:val="21"/>
        </w:rPr>
        <w:t>术语和定义、性能要求、试验方法和等级划分。</w:t>
      </w:r>
      <w:bookmarkEnd w:id="5"/>
    </w:p>
    <w:p w14:paraId="245187CA" w14:textId="77777777" w:rsidR="008B6FFD" w:rsidRPr="004E402D" w:rsidRDefault="00000000">
      <w:pPr>
        <w:ind w:firstLineChars="200" w:firstLine="420"/>
        <w:rPr>
          <w:color w:val="000000"/>
          <w:szCs w:val="21"/>
        </w:rPr>
      </w:pPr>
      <w:r w:rsidRPr="004E402D">
        <w:rPr>
          <w:rFonts w:ascii="宋体" w:hAnsi="宋体" w:cs="宋体" w:hint="eastAsia"/>
          <w:color w:val="000000"/>
          <w:szCs w:val="21"/>
        </w:rPr>
        <w:t>本文件适用于高海拔地区使用的额定负荷不大于70kW的家用供热水的强制排气式、强制给排气式和室外型燃气快速热水器（以下简称热水器）。</w:t>
      </w:r>
    </w:p>
    <w:p w14:paraId="66D31098" w14:textId="77777777" w:rsidR="008B6FFD" w:rsidRPr="004E402D" w:rsidRDefault="00000000">
      <w:pPr>
        <w:numPr>
          <w:ilvl w:val="0"/>
          <w:numId w:val="9"/>
        </w:numPr>
        <w:spacing w:before="120" w:after="120"/>
        <w:ind w:left="0" w:firstLine="0"/>
        <w:outlineLvl w:val="0"/>
        <w:rPr>
          <w:rFonts w:eastAsia="黑体"/>
          <w:bCs/>
          <w:color w:val="000000"/>
          <w:szCs w:val="21"/>
        </w:rPr>
      </w:pPr>
      <w:bookmarkStart w:id="6" w:name="_Toc88637039"/>
      <w:bookmarkStart w:id="7" w:name="_Toc139353922"/>
      <w:bookmarkEnd w:id="2"/>
      <w:bookmarkEnd w:id="3"/>
      <w:bookmarkEnd w:id="4"/>
      <w:r w:rsidRPr="004E402D">
        <w:rPr>
          <w:rFonts w:eastAsia="黑体"/>
          <w:bCs/>
          <w:color w:val="000000"/>
          <w:szCs w:val="21"/>
        </w:rPr>
        <w:t>规范性引用文件</w:t>
      </w:r>
      <w:bookmarkEnd w:id="6"/>
      <w:bookmarkEnd w:id="7"/>
    </w:p>
    <w:p w14:paraId="4A308A9C" w14:textId="77777777" w:rsidR="008B6FFD" w:rsidRPr="004E402D" w:rsidRDefault="00000000">
      <w:pPr>
        <w:ind w:firstLine="435"/>
        <w:rPr>
          <w:color w:val="000000"/>
          <w:szCs w:val="21"/>
        </w:rPr>
      </w:pPr>
      <w:bookmarkStart w:id="8" w:name="_Toc432757209"/>
      <w:bookmarkStart w:id="9" w:name="_Toc432757324"/>
      <w:bookmarkStart w:id="10" w:name="_Toc432757411"/>
      <w:r w:rsidRPr="004E402D">
        <w:rPr>
          <w:color w:val="000000"/>
          <w:szCs w:val="21"/>
        </w:rPr>
        <w:t>下列文件中的内容通过文中的规范性引用而构成本文件必不可少的条款。其中，注日期的引用文件，仅该注日期对应的版本适用于本文件；不注日期的引用文件，其最新版本（包括所有的修改单）适用于本文件。</w:t>
      </w:r>
    </w:p>
    <w:p w14:paraId="43425205" w14:textId="77777777" w:rsidR="008B6FFD" w:rsidRPr="004E402D" w:rsidRDefault="00000000">
      <w:pPr>
        <w:ind w:firstLine="435"/>
        <w:rPr>
          <w:color w:val="000000"/>
          <w:szCs w:val="21"/>
        </w:rPr>
      </w:pPr>
      <w:r w:rsidRPr="004E402D">
        <w:rPr>
          <w:color w:val="000000"/>
          <w:szCs w:val="21"/>
        </w:rPr>
        <w:t>GB 693</w:t>
      </w:r>
      <w:r w:rsidRPr="004E402D">
        <w:rPr>
          <w:rFonts w:hint="eastAsia"/>
          <w:color w:val="000000"/>
          <w:szCs w:val="21"/>
        </w:rPr>
        <w:t>2-2015</w:t>
      </w:r>
      <w:r w:rsidRPr="004E402D">
        <w:rPr>
          <w:color w:val="000000"/>
          <w:szCs w:val="21"/>
        </w:rPr>
        <w:t xml:space="preserve">  </w:t>
      </w:r>
      <w:r w:rsidRPr="004E402D">
        <w:rPr>
          <w:color w:val="000000"/>
          <w:szCs w:val="21"/>
        </w:rPr>
        <w:t>家用燃气快速热水器</w:t>
      </w:r>
    </w:p>
    <w:p w14:paraId="6251715E" w14:textId="77777777" w:rsidR="008B6FFD" w:rsidRPr="004E402D" w:rsidRDefault="00000000">
      <w:pPr>
        <w:ind w:firstLine="435"/>
      </w:pPr>
      <w:r w:rsidRPr="004E402D">
        <w:rPr>
          <w:rFonts w:hint="eastAsia"/>
          <w:color w:val="000000"/>
          <w:szCs w:val="21"/>
        </w:rPr>
        <w:t xml:space="preserve">GB/T 11804-2005 </w:t>
      </w:r>
      <w:r w:rsidRPr="004E402D">
        <w:rPr>
          <w:color w:val="000000"/>
          <w:szCs w:val="21"/>
        </w:rPr>
        <w:t xml:space="preserve"> </w:t>
      </w:r>
      <w:r w:rsidRPr="004E402D">
        <w:rPr>
          <w:rFonts w:hint="eastAsia"/>
          <w:color w:val="000000"/>
          <w:szCs w:val="21"/>
        </w:rPr>
        <w:t>电工电子产品环境条件</w:t>
      </w:r>
      <w:r w:rsidRPr="004E402D">
        <w:rPr>
          <w:rFonts w:hint="eastAsia"/>
          <w:color w:val="000000"/>
          <w:szCs w:val="21"/>
        </w:rPr>
        <w:t xml:space="preserve"> </w:t>
      </w:r>
      <w:r w:rsidRPr="004E402D">
        <w:rPr>
          <w:rFonts w:hint="eastAsia"/>
          <w:color w:val="000000"/>
          <w:szCs w:val="21"/>
        </w:rPr>
        <w:t>术语</w:t>
      </w:r>
    </w:p>
    <w:p w14:paraId="6976FE09" w14:textId="77777777" w:rsidR="008B6FFD" w:rsidRPr="004E402D" w:rsidRDefault="00000000">
      <w:pPr>
        <w:ind w:firstLine="435"/>
        <w:rPr>
          <w:color w:val="000000"/>
          <w:szCs w:val="21"/>
        </w:rPr>
      </w:pPr>
      <w:r w:rsidRPr="004E402D">
        <w:rPr>
          <w:rFonts w:hint="eastAsia"/>
          <w:color w:val="000000"/>
          <w:szCs w:val="21"/>
        </w:rPr>
        <w:t xml:space="preserve">GB/T 14597-2010 </w:t>
      </w:r>
      <w:r w:rsidRPr="004E402D">
        <w:rPr>
          <w:color w:val="000000"/>
          <w:szCs w:val="21"/>
        </w:rPr>
        <w:t xml:space="preserve"> </w:t>
      </w:r>
      <w:r w:rsidRPr="004E402D">
        <w:rPr>
          <w:rFonts w:hint="eastAsia"/>
          <w:color w:val="000000"/>
          <w:szCs w:val="21"/>
        </w:rPr>
        <w:t>电工产品不同海拔的气候环境条件</w:t>
      </w:r>
    </w:p>
    <w:p w14:paraId="14FC85C6" w14:textId="77777777" w:rsidR="008B6FFD" w:rsidRPr="004E402D" w:rsidRDefault="00000000">
      <w:pPr>
        <w:numPr>
          <w:ilvl w:val="0"/>
          <w:numId w:val="9"/>
        </w:numPr>
        <w:spacing w:before="120" w:after="120"/>
        <w:ind w:left="425" w:hanging="425"/>
        <w:outlineLvl w:val="0"/>
        <w:rPr>
          <w:rFonts w:eastAsia="黑体"/>
          <w:bCs/>
          <w:color w:val="000000"/>
          <w:szCs w:val="21"/>
        </w:rPr>
      </w:pPr>
      <w:bookmarkStart w:id="11" w:name="_Toc88637040"/>
      <w:bookmarkStart w:id="12" w:name="_Toc139353923"/>
      <w:bookmarkEnd w:id="8"/>
      <w:bookmarkEnd w:id="9"/>
      <w:bookmarkEnd w:id="10"/>
      <w:r w:rsidRPr="004E402D">
        <w:rPr>
          <w:rFonts w:eastAsia="黑体"/>
          <w:bCs/>
          <w:color w:val="000000"/>
          <w:szCs w:val="21"/>
        </w:rPr>
        <w:t>术语和定义</w:t>
      </w:r>
      <w:bookmarkEnd w:id="11"/>
      <w:bookmarkEnd w:id="12"/>
    </w:p>
    <w:p w14:paraId="36A4C2FD" w14:textId="77777777" w:rsidR="008B6FFD" w:rsidRPr="004E402D" w:rsidRDefault="00000000">
      <w:pPr>
        <w:pStyle w:val="afff1"/>
        <w:ind w:firstLine="420"/>
        <w:rPr>
          <w:rFonts w:ascii="Times New Roman"/>
          <w:color w:val="000000"/>
          <w:szCs w:val="21"/>
        </w:rPr>
      </w:pPr>
      <w:bookmarkStart w:id="13" w:name="_Toc942023"/>
      <w:bookmarkStart w:id="14" w:name="_Toc17196178"/>
      <w:bookmarkStart w:id="15" w:name="_Toc10462984"/>
      <w:bookmarkStart w:id="16" w:name="_Toc942352"/>
      <w:bookmarkStart w:id="17" w:name="_Toc1651886"/>
      <w:bookmarkStart w:id="18" w:name="_Toc432757413"/>
      <w:bookmarkStart w:id="19" w:name="_Toc432757326"/>
      <w:bookmarkStart w:id="20" w:name="_Toc432757211"/>
      <w:bookmarkEnd w:id="13"/>
      <w:bookmarkEnd w:id="14"/>
      <w:bookmarkEnd w:id="15"/>
      <w:bookmarkEnd w:id="16"/>
      <w:bookmarkEnd w:id="17"/>
      <w:r w:rsidRPr="004E402D">
        <w:rPr>
          <w:rFonts w:ascii="Times New Roman"/>
          <w:color w:val="000000"/>
          <w:szCs w:val="21"/>
        </w:rPr>
        <w:t>GB 6932</w:t>
      </w:r>
      <w:r w:rsidRPr="004E402D">
        <w:rPr>
          <w:rFonts w:ascii="Times New Roman" w:hint="eastAsia"/>
          <w:color w:val="000000"/>
          <w:szCs w:val="21"/>
        </w:rPr>
        <w:t>-2015</w:t>
      </w:r>
      <w:r w:rsidRPr="004E402D">
        <w:rPr>
          <w:rFonts w:ascii="Times New Roman" w:hint="eastAsia"/>
          <w:color w:val="000000"/>
          <w:szCs w:val="21"/>
        </w:rPr>
        <w:t>、</w:t>
      </w:r>
      <w:r w:rsidRPr="004E402D">
        <w:rPr>
          <w:rFonts w:ascii="Times New Roman" w:hint="eastAsia"/>
          <w:color w:val="000000"/>
          <w:szCs w:val="21"/>
        </w:rPr>
        <w:t>GB/T 11804-2005</w:t>
      </w:r>
      <w:r w:rsidRPr="004E402D">
        <w:rPr>
          <w:rFonts w:ascii="Times New Roman" w:hint="eastAsia"/>
          <w:color w:val="000000"/>
          <w:szCs w:val="21"/>
        </w:rPr>
        <w:t>、</w:t>
      </w:r>
      <w:r w:rsidRPr="004E402D">
        <w:rPr>
          <w:rFonts w:ascii="Times New Roman" w:hint="eastAsia"/>
          <w:color w:val="000000"/>
          <w:szCs w:val="21"/>
        </w:rPr>
        <w:t>GB/T 14597-2010</w:t>
      </w:r>
      <w:r w:rsidRPr="004E402D">
        <w:rPr>
          <w:rFonts w:ascii="Times New Roman"/>
          <w:color w:val="000000"/>
          <w:szCs w:val="21"/>
        </w:rPr>
        <w:t>界定的术语以及下列术语和定义适用于本文件。</w:t>
      </w:r>
    </w:p>
    <w:p w14:paraId="69D93761" w14:textId="77777777" w:rsidR="008B6FFD" w:rsidRPr="004E402D" w:rsidRDefault="00000000">
      <w:pPr>
        <w:outlineLvl w:val="1"/>
        <w:rPr>
          <w:rFonts w:eastAsia="黑体"/>
          <w:color w:val="000000"/>
          <w:szCs w:val="21"/>
        </w:rPr>
      </w:pPr>
      <w:r w:rsidRPr="004E402D">
        <w:rPr>
          <w:rFonts w:eastAsia="黑体" w:hint="eastAsia"/>
          <w:color w:val="000000"/>
          <w:szCs w:val="21"/>
        </w:rPr>
        <w:t>3.1</w:t>
      </w:r>
      <w:r w:rsidRPr="004E402D">
        <w:rPr>
          <w:rFonts w:eastAsia="黑体"/>
          <w:color w:val="000000"/>
          <w:szCs w:val="21"/>
        </w:rPr>
        <w:t xml:space="preserve"> </w:t>
      </w:r>
    </w:p>
    <w:p w14:paraId="4D2E6B6A" w14:textId="77777777" w:rsidR="008B6FFD" w:rsidRPr="004E402D" w:rsidRDefault="00000000">
      <w:pPr>
        <w:ind w:firstLineChars="200" w:firstLine="422"/>
        <w:rPr>
          <w:rFonts w:eastAsia="黑体"/>
          <w:b/>
          <w:bCs/>
          <w:color w:val="000000"/>
          <w:szCs w:val="21"/>
        </w:rPr>
      </w:pPr>
      <w:r w:rsidRPr="004E402D">
        <w:rPr>
          <w:rFonts w:eastAsia="黑体" w:hint="eastAsia"/>
          <w:b/>
          <w:bCs/>
          <w:color w:val="000000"/>
          <w:szCs w:val="21"/>
        </w:rPr>
        <w:t>高海拔地区</w:t>
      </w:r>
      <w:r w:rsidRPr="004E402D">
        <w:rPr>
          <w:rFonts w:eastAsia="黑体" w:hint="eastAsia"/>
          <w:b/>
          <w:bCs/>
          <w:color w:val="000000"/>
          <w:szCs w:val="21"/>
        </w:rPr>
        <w:t xml:space="preserve"> high altitude areas</w:t>
      </w:r>
    </w:p>
    <w:p w14:paraId="08DB9FEC" w14:textId="77777777" w:rsidR="008B6FFD" w:rsidRPr="004E402D" w:rsidRDefault="00000000">
      <w:pPr>
        <w:spacing w:line="360" w:lineRule="auto"/>
        <w:rPr>
          <w:rFonts w:ascii="宋体" w:hAnsi="Courier New"/>
          <w:color w:val="000000"/>
          <w:szCs w:val="21"/>
        </w:rPr>
      </w:pPr>
      <w:r w:rsidRPr="004E402D">
        <w:rPr>
          <w:rFonts w:ascii="宋体" w:hAnsi="Courier New"/>
          <w:color w:val="000000"/>
          <w:szCs w:val="21"/>
        </w:rPr>
        <w:tab/>
      </w:r>
      <w:r w:rsidRPr="004E402D">
        <w:rPr>
          <w:rFonts w:ascii="宋体" w:hAnsi="Courier New" w:hint="eastAsia"/>
          <w:color w:val="000000"/>
          <w:szCs w:val="21"/>
        </w:rPr>
        <w:t>海拔超过1000</w:t>
      </w:r>
      <w:r w:rsidRPr="004E402D">
        <w:rPr>
          <w:rFonts w:ascii="宋体" w:hAnsi="宋体" w:cs="宋体" w:hint="eastAsia"/>
          <w:color w:val="000000"/>
          <w:position w:val="-6"/>
          <w:szCs w:val="21"/>
        </w:rPr>
        <w:object w:dxaOrig="260" w:dyaOrig="220" w14:anchorId="4B4CF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9" o:title=""/>
          </v:shape>
          <o:OLEObject Type="Embed" ProgID="Equation.3" ShapeID="_x0000_i1025" DrawAspect="Content" ObjectID="_1788948631" r:id="rId10"/>
        </w:object>
      </w:r>
      <w:r w:rsidRPr="004E402D">
        <w:rPr>
          <w:rFonts w:ascii="宋体" w:hAnsi="Courier New" w:hint="eastAsia"/>
          <w:color w:val="000000"/>
          <w:szCs w:val="21"/>
        </w:rPr>
        <w:t>的地区。</w:t>
      </w:r>
    </w:p>
    <w:p w14:paraId="6C92CF1D" w14:textId="77777777" w:rsidR="008B6FFD" w:rsidRPr="004E402D" w:rsidRDefault="00000000">
      <w:pPr>
        <w:pStyle w:val="affff6"/>
        <w:ind w:firstLine="420"/>
        <w:rPr>
          <w:rFonts w:eastAsia="宋体" w:hAnsi="Courier New"/>
          <w:color w:val="000000"/>
          <w:kern w:val="2"/>
          <w:szCs w:val="21"/>
        </w:rPr>
      </w:pPr>
      <w:r w:rsidRPr="004E402D">
        <w:rPr>
          <w:rFonts w:ascii="Times New Roman" w:eastAsia="宋体" w:hAnsi="Times New Roman"/>
          <w:szCs w:val="21"/>
        </w:rPr>
        <w:t>[</w:t>
      </w:r>
      <w:r w:rsidRPr="004E402D">
        <w:rPr>
          <w:rFonts w:ascii="Times New Roman" w:eastAsia="宋体" w:hAnsi="Times New Roman"/>
          <w:szCs w:val="21"/>
        </w:rPr>
        <w:t>来源：</w:t>
      </w:r>
      <w:r w:rsidRPr="004E402D">
        <w:rPr>
          <w:rFonts w:ascii="Times New Roman" w:eastAsia="宋体" w:hAnsi="Times New Roman" w:hint="eastAsia"/>
          <w:szCs w:val="21"/>
        </w:rPr>
        <w:t>GB/T 11804-2005</w:t>
      </w:r>
      <w:r w:rsidRPr="004E402D">
        <w:rPr>
          <w:rFonts w:ascii="Times New Roman" w:eastAsia="宋体" w:hAnsi="Times New Roman"/>
          <w:szCs w:val="21"/>
        </w:rPr>
        <w:t>，</w:t>
      </w:r>
      <w:r w:rsidRPr="004E402D">
        <w:rPr>
          <w:rFonts w:ascii="Times New Roman" w:eastAsia="宋体" w:hAnsi="Times New Roman" w:hint="eastAsia"/>
          <w:szCs w:val="21"/>
        </w:rPr>
        <w:t>2.1.24</w:t>
      </w:r>
      <w:r w:rsidRPr="004E402D">
        <w:rPr>
          <w:rFonts w:ascii="Times New Roman" w:eastAsia="宋体" w:hAnsi="Times New Roman"/>
          <w:szCs w:val="21"/>
        </w:rPr>
        <w:t>]</w:t>
      </w:r>
    </w:p>
    <w:p w14:paraId="57207615" w14:textId="77777777" w:rsidR="008B6FFD" w:rsidRPr="004E402D" w:rsidRDefault="00000000">
      <w:pPr>
        <w:numPr>
          <w:ilvl w:val="0"/>
          <w:numId w:val="9"/>
        </w:numPr>
        <w:ind w:left="0" w:firstLine="0"/>
        <w:outlineLvl w:val="0"/>
        <w:rPr>
          <w:rFonts w:eastAsia="黑体"/>
          <w:bCs/>
          <w:color w:val="000000"/>
          <w:szCs w:val="21"/>
        </w:rPr>
      </w:pPr>
      <w:r w:rsidRPr="004E402D">
        <w:rPr>
          <w:rFonts w:eastAsia="黑体" w:hint="eastAsia"/>
          <w:bCs/>
          <w:color w:val="000000"/>
          <w:szCs w:val="21"/>
        </w:rPr>
        <w:t>性能要求</w:t>
      </w:r>
    </w:p>
    <w:p w14:paraId="135EE8DC" w14:textId="77777777" w:rsidR="008B6FFD" w:rsidRPr="004E402D" w:rsidRDefault="00000000">
      <w:pPr>
        <w:pStyle w:val="afff8"/>
        <w:rPr>
          <w:rFonts w:ascii="Times New Roman" w:hAnsi="Times New Roman"/>
          <w:color w:val="000000"/>
        </w:rPr>
      </w:pPr>
      <w:r w:rsidRPr="004E402D">
        <w:rPr>
          <w:rFonts w:ascii="Times New Roman" w:hAnsi="Times New Roman" w:hint="eastAsia"/>
          <w:color w:val="000000"/>
        </w:rPr>
        <w:t>4</w:t>
      </w:r>
      <w:r w:rsidRPr="004E402D">
        <w:rPr>
          <w:rFonts w:ascii="Times New Roman" w:hAnsi="Times New Roman"/>
          <w:color w:val="000000"/>
        </w:rPr>
        <w:t>.</w:t>
      </w:r>
      <w:r w:rsidRPr="004E402D">
        <w:rPr>
          <w:rFonts w:ascii="Times New Roman" w:hAnsi="Times New Roman" w:hint="eastAsia"/>
          <w:color w:val="000000"/>
        </w:rPr>
        <w:t>1</w:t>
      </w:r>
      <w:r w:rsidRPr="004E402D">
        <w:rPr>
          <w:rFonts w:ascii="Times New Roman" w:hAnsi="Times New Roman"/>
          <w:color w:val="000000"/>
        </w:rPr>
        <w:t xml:space="preserve"> </w:t>
      </w:r>
      <w:bookmarkStart w:id="21" w:name="_Hlk173155445"/>
      <w:r w:rsidRPr="004E402D">
        <w:rPr>
          <w:rFonts w:ascii="Times New Roman" w:hAnsi="Times New Roman" w:hint="eastAsia"/>
          <w:color w:val="000000"/>
        </w:rPr>
        <w:t>烟气排放</w:t>
      </w:r>
      <w:bookmarkEnd w:id="21"/>
      <w:r w:rsidRPr="004E402D">
        <w:rPr>
          <w:rFonts w:ascii="Times New Roman" w:hAnsi="Times New Roman" w:hint="eastAsia"/>
          <w:color w:val="000000"/>
        </w:rPr>
        <w:t>性能</w:t>
      </w:r>
    </w:p>
    <w:p w14:paraId="3B18029C" w14:textId="77777777" w:rsidR="008B6FFD" w:rsidRPr="004E402D" w:rsidRDefault="00000000">
      <w:pPr>
        <w:ind w:firstLineChars="200" w:firstLine="420"/>
        <w:rPr>
          <w:rFonts w:ascii="宋体" w:hAnsi="宋体" w:cs="宋体" w:hint="eastAsia"/>
          <w:color w:val="000000"/>
          <w:szCs w:val="21"/>
        </w:rPr>
      </w:pPr>
      <w:r w:rsidRPr="004E402D">
        <w:rPr>
          <w:rFonts w:ascii="宋体" w:hAnsi="宋体" w:cs="宋体" w:hint="eastAsia"/>
          <w:color w:val="000000"/>
          <w:szCs w:val="21"/>
        </w:rPr>
        <w:t>热水器烟气排放性能应满足表1要求。</w:t>
      </w:r>
    </w:p>
    <w:p w14:paraId="2328E77A" w14:textId="77777777" w:rsidR="008B6FFD" w:rsidRPr="004E402D" w:rsidRDefault="00000000">
      <w:pPr>
        <w:pStyle w:val="af9"/>
        <w:jc w:val="center"/>
        <w:rPr>
          <w:b/>
          <w:bCs/>
          <w:sz w:val="18"/>
          <w:szCs w:val="18"/>
        </w:rPr>
      </w:pPr>
      <w:r w:rsidRPr="004E402D">
        <w:rPr>
          <w:rFonts w:hAnsi="宋体" w:cs="宋体" w:hint="eastAsia"/>
          <w:b/>
          <w:bCs/>
          <w:color w:val="000000"/>
          <w:sz w:val="18"/>
          <w:szCs w:val="18"/>
        </w:rPr>
        <w:t>表1 烟气排放要求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997"/>
        <w:gridCol w:w="1950"/>
        <w:gridCol w:w="4270"/>
        <w:gridCol w:w="681"/>
        <w:gridCol w:w="681"/>
        <w:gridCol w:w="682"/>
      </w:tblGrid>
      <w:tr w:rsidR="008B6FFD" w:rsidRPr="004E402D" w14:paraId="67B5204F" w14:textId="77777777">
        <w:tc>
          <w:tcPr>
            <w:tcW w:w="3943" w:type="dxa"/>
            <w:gridSpan w:val="3"/>
            <w:vMerge w:val="restart"/>
            <w:vAlign w:val="center"/>
          </w:tcPr>
          <w:p w14:paraId="7344EDC3" w14:textId="77777777" w:rsidR="008B6FFD" w:rsidRPr="004E402D" w:rsidRDefault="00000000">
            <w:pPr>
              <w:jc w:val="center"/>
              <w:rPr>
                <w:color w:val="000000"/>
              </w:rPr>
            </w:pPr>
            <w:r w:rsidRPr="004E402D">
              <w:rPr>
                <w:rFonts w:hint="eastAsia"/>
                <w:color w:val="000000"/>
              </w:rPr>
              <w:t>项目</w:t>
            </w:r>
          </w:p>
        </w:tc>
        <w:tc>
          <w:tcPr>
            <w:tcW w:w="4270" w:type="dxa"/>
            <w:vMerge w:val="restart"/>
            <w:vAlign w:val="center"/>
          </w:tcPr>
          <w:p w14:paraId="366245C1" w14:textId="77777777" w:rsidR="008B6FFD" w:rsidRPr="004E402D" w:rsidRDefault="00000000">
            <w:pPr>
              <w:jc w:val="center"/>
              <w:rPr>
                <w:color w:val="000000"/>
              </w:rPr>
            </w:pPr>
            <w:r w:rsidRPr="004E402D">
              <w:rPr>
                <w:rFonts w:hint="eastAsia"/>
                <w:color w:val="000000"/>
              </w:rPr>
              <w:t>要求</w:t>
            </w:r>
          </w:p>
        </w:tc>
        <w:tc>
          <w:tcPr>
            <w:tcW w:w="2044" w:type="dxa"/>
            <w:gridSpan w:val="3"/>
            <w:vAlign w:val="center"/>
          </w:tcPr>
          <w:p w14:paraId="731AD6F3" w14:textId="77777777" w:rsidR="008B6FFD" w:rsidRPr="004E402D" w:rsidRDefault="00000000">
            <w:pPr>
              <w:jc w:val="center"/>
              <w:rPr>
                <w:color w:val="000000"/>
              </w:rPr>
            </w:pPr>
            <w:r w:rsidRPr="004E402D">
              <w:rPr>
                <w:rFonts w:hint="eastAsia"/>
                <w:color w:val="000000"/>
              </w:rPr>
              <w:t>适用机种</w:t>
            </w:r>
          </w:p>
        </w:tc>
      </w:tr>
      <w:tr w:rsidR="008B6FFD" w:rsidRPr="004E402D" w14:paraId="3245A13C" w14:textId="77777777">
        <w:tc>
          <w:tcPr>
            <w:tcW w:w="3943" w:type="dxa"/>
            <w:gridSpan w:val="3"/>
            <w:vMerge/>
          </w:tcPr>
          <w:p w14:paraId="2AA5769A" w14:textId="77777777" w:rsidR="008B6FFD" w:rsidRPr="004E402D" w:rsidRDefault="008B6FFD">
            <w:pPr>
              <w:rPr>
                <w:color w:val="000000"/>
              </w:rPr>
            </w:pPr>
          </w:p>
        </w:tc>
        <w:tc>
          <w:tcPr>
            <w:tcW w:w="4270" w:type="dxa"/>
            <w:vMerge/>
          </w:tcPr>
          <w:p w14:paraId="28C3CE1C" w14:textId="77777777" w:rsidR="008B6FFD" w:rsidRPr="004E402D" w:rsidRDefault="008B6FFD">
            <w:pPr>
              <w:rPr>
                <w:color w:val="000000"/>
              </w:rPr>
            </w:pPr>
          </w:p>
        </w:tc>
        <w:tc>
          <w:tcPr>
            <w:tcW w:w="681" w:type="dxa"/>
            <w:vAlign w:val="center"/>
          </w:tcPr>
          <w:p w14:paraId="7AC6CBAE" w14:textId="77777777" w:rsidR="008B6FFD" w:rsidRPr="004E402D" w:rsidRDefault="00000000">
            <w:pPr>
              <w:jc w:val="center"/>
              <w:rPr>
                <w:color w:val="000000"/>
              </w:rPr>
            </w:pPr>
            <w:r w:rsidRPr="004E402D">
              <w:rPr>
                <w:rFonts w:hint="eastAsia"/>
                <w:color w:val="000000"/>
              </w:rPr>
              <w:t>Q</w:t>
            </w:r>
          </w:p>
        </w:tc>
        <w:tc>
          <w:tcPr>
            <w:tcW w:w="681" w:type="dxa"/>
            <w:vAlign w:val="center"/>
          </w:tcPr>
          <w:p w14:paraId="3780C54D" w14:textId="77777777" w:rsidR="008B6FFD" w:rsidRPr="004E402D" w:rsidRDefault="00000000">
            <w:pPr>
              <w:jc w:val="center"/>
              <w:rPr>
                <w:color w:val="000000"/>
              </w:rPr>
            </w:pPr>
            <w:r w:rsidRPr="004E402D">
              <w:rPr>
                <w:rFonts w:hint="eastAsia"/>
                <w:color w:val="000000"/>
              </w:rPr>
              <w:t>G</w:t>
            </w:r>
          </w:p>
        </w:tc>
        <w:tc>
          <w:tcPr>
            <w:tcW w:w="682" w:type="dxa"/>
            <w:vAlign w:val="center"/>
          </w:tcPr>
          <w:p w14:paraId="621DF4CF" w14:textId="77777777" w:rsidR="008B6FFD" w:rsidRPr="004E402D" w:rsidRDefault="00000000">
            <w:pPr>
              <w:jc w:val="center"/>
              <w:rPr>
                <w:color w:val="000000"/>
              </w:rPr>
            </w:pPr>
            <w:r w:rsidRPr="004E402D">
              <w:rPr>
                <w:rFonts w:hint="eastAsia"/>
                <w:color w:val="000000"/>
              </w:rPr>
              <w:t>W</w:t>
            </w:r>
          </w:p>
        </w:tc>
      </w:tr>
      <w:tr w:rsidR="008B6FFD" w:rsidRPr="004E402D" w14:paraId="204DA56A" w14:textId="77777777">
        <w:trPr>
          <w:trHeight w:hRule="exact" w:val="510"/>
        </w:trPr>
        <w:tc>
          <w:tcPr>
            <w:tcW w:w="996" w:type="dxa"/>
            <w:vMerge w:val="restart"/>
            <w:vAlign w:val="center"/>
          </w:tcPr>
          <w:p w14:paraId="34475430" w14:textId="77777777" w:rsidR="008B6FFD" w:rsidRPr="004E402D" w:rsidRDefault="00000000">
            <w:pPr>
              <w:jc w:val="center"/>
              <w:rPr>
                <w:color w:val="000000"/>
              </w:rPr>
            </w:pPr>
            <w:r w:rsidRPr="004E402D">
              <w:rPr>
                <w:rFonts w:hint="eastAsia"/>
                <w:color w:val="000000"/>
              </w:rPr>
              <w:t>烟气</w:t>
            </w:r>
          </w:p>
          <w:p w14:paraId="2F7583AA" w14:textId="77777777" w:rsidR="008B6FFD" w:rsidRPr="004E402D" w:rsidRDefault="00000000">
            <w:pPr>
              <w:jc w:val="center"/>
              <w:rPr>
                <w:color w:val="000000"/>
              </w:rPr>
            </w:pPr>
            <w:r w:rsidRPr="004E402D">
              <w:rPr>
                <w:rFonts w:hint="eastAsia"/>
                <w:color w:val="000000"/>
              </w:rPr>
              <w:t>排放</w:t>
            </w:r>
          </w:p>
        </w:tc>
        <w:tc>
          <w:tcPr>
            <w:tcW w:w="997" w:type="dxa"/>
            <w:vMerge w:val="restart"/>
            <w:vAlign w:val="center"/>
          </w:tcPr>
          <w:p w14:paraId="4A48DC83" w14:textId="77777777" w:rsidR="008B6FFD" w:rsidRPr="004E402D" w:rsidRDefault="00000000">
            <w:pPr>
              <w:jc w:val="center"/>
              <w:rPr>
                <w:color w:val="000000"/>
              </w:rPr>
            </w:pPr>
            <w:r w:rsidRPr="004E402D">
              <w:rPr>
                <w:rFonts w:hint="eastAsia"/>
                <w:color w:val="000000"/>
              </w:rPr>
              <w:t>无风</w:t>
            </w:r>
          </w:p>
          <w:p w14:paraId="68405991" w14:textId="77777777" w:rsidR="008B6FFD" w:rsidRPr="004E402D" w:rsidRDefault="00000000">
            <w:pPr>
              <w:jc w:val="center"/>
              <w:rPr>
                <w:color w:val="000000"/>
              </w:rPr>
            </w:pPr>
            <w:r w:rsidRPr="004E402D">
              <w:rPr>
                <w:rFonts w:hint="eastAsia"/>
                <w:color w:val="000000"/>
              </w:rPr>
              <w:t>状态</w:t>
            </w:r>
          </w:p>
        </w:tc>
        <w:tc>
          <w:tcPr>
            <w:tcW w:w="1950" w:type="dxa"/>
            <w:vMerge w:val="restart"/>
          </w:tcPr>
          <w:p w14:paraId="07B8F090" w14:textId="77777777" w:rsidR="008B6FFD" w:rsidRPr="004E402D" w:rsidRDefault="00000000">
            <w:pPr>
              <w:jc w:val="left"/>
              <w:rPr>
                <w:color w:val="000000"/>
              </w:rPr>
            </w:pPr>
            <w:r w:rsidRPr="004E402D">
              <w:rPr>
                <w:rFonts w:hint="eastAsia"/>
                <w:color w:val="000000"/>
              </w:rPr>
              <w:t>烟气中</w:t>
            </w:r>
            <w:r w:rsidRPr="004E402D">
              <w:rPr>
                <w:rFonts w:hint="eastAsia"/>
                <w:color w:val="000000"/>
                <w:position w:val="-6"/>
              </w:rPr>
              <w:object w:dxaOrig="400" w:dyaOrig="279" w14:anchorId="6366F18C">
                <v:shape id="_x0000_i1026" type="#_x0000_t75" style="width:20.25pt;height:14.25pt" o:ole="">
                  <v:imagedata r:id="rId11" o:title=""/>
                </v:shape>
                <o:OLEObject Type="Embed" ProgID="Equation.3" ShapeID="_x0000_i1026" DrawAspect="Content" ObjectID="_1788948632" r:id="rId12"/>
              </w:object>
            </w:r>
            <w:r w:rsidRPr="004E402D">
              <w:rPr>
                <w:rFonts w:hint="eastAsia"/>
                <w:color w:val="000000"/>
              </w:rPr>
              <w:t>含量</w:t>
            </w:r>
            <w:r w:rsidRPr="004E402D">
              <w:rPr>
                <w:rFonts w:hint="eastAsia"/>
                <w:color w:val="000000"/>
                <w:position w:val="-12"/>
              </w:rPr>
              <w:object w:dxaOrig="1100" w:dyaOrig="360" w14:anchorId="7F4D84C3">
                <v:shape id="_x0000_i1027" type="#_x0000_t75" style="width:54.75pt;height:18pt" o:ole="">
                  <v:imagedata r:id="rId13" o:title=""/>
                </v:shape>
                <o:OLEObject Type="Embed" ProgID="Equation.3" ShapeID="_x0000_i1027" DrawAspect="Content" ObjectID="_1788948633" r:id="rId14"/>
              </w:object>
            </w:r>
          </w:p>
        </w:tc>
        <w:tc>
          <w:tcPr>
            <w:tcW w:w="4270" w:type="dxa"/>
          </w:tcPr>
          <w:p w14:paraId="5CF17278" w14:textId="77777777" w:rsidR="008B6FFD" w:rsidRPr="004E402D" w:rsidRDefault="00000000">
            <w:pPr>
              <w:rPr>
                <w:color w:val="000000"/>
              </w:rPr>
            </w:pPr>
            <w:r w:rsidRPr="004E402D">
              <w:rPr>
                <w:rFonts w:hint="eastAsia"/>
                <w:color w:val="000000"/>
              </w:rPr>
              <w:t>≤</w:t>
            </w:r>
            <w:r w:rsidRPr="004E402D">
              <w:rPr>
                <w:rFonts w:hint="eastAsia"/>
                <w:color w:val="000000"/>
              </w:rPr>
              <w:t>0.06%</w:t>
            </w:r>
          </w:p>
        </w:tc>
        <w:tc>
          <w:tcPr>
            <w:tcW w:w="681" w:type="dxa"/>
            <w:vAlign w:val="center"/>
          </w:tcPr>
          <w:p w14:paraId="35C13B3D" w14:textId="77777777" w:rsidR="008B6FFD" w:rsidRPr="004E402D" w:rsidRDefault="00000000">
            <w:pPr>
              <w:jc w:val="center"/>
              <w:rPr>
                <w:color w:val="000000"/>
              </w:rPr>
            </w:pPr>
            <w:r w:rsidRPr="004E402D">
              <w:rPr>
                <w:rFonts w:hint="eastAsia"/>
                <w:color w:val="000000"/>
              </w:rPr>
              <w:t>○</w:t>
            </w:r>
          </w:p>
        </w:tc>
        <w:tc>
          <w:tcPr>
            <w:tcW w:w="681" w:type="dxa"/>
            <w:vAlign w:val="center"/>
          </w:tcPr>
          <w:p w14:paraId="510A5E3D" w14:textId="77777777" w:rsidR="008B6FFD" w:rsidRPr="004E402D" w:rsidRDefault="00000000">
            <w:pPr>
              <w:jc w:val="center"/>
              <w:rPr>
                <w:color w:val="000000"/>
              </w:rPr>
            </w:pPr>
            <w:r w:rsidRPr="004E402D">
              <w:rPr>
                <w:color w:val="000000"/>
              </w:rPr>
              <w:t>－</w:t>
            </w:r>
          </w:p>
        </w:tc>
        <w:tc>
          <w:tcPr>
            <w:tcW w:w="682" w:type="dxa"/>
            <w:vAlign w:val="center"/>
          </w:tcPr>
          <w:p w14:paraId="15CE2427" w14:textId="77777777" w:rsidR="008B6FFD" w:rsidRPr="004E402D" w:rsidRDefault="00000000">
            <w:pPr>
              <w:jc w:val="center"/>
              <w:rPr>
                <w:color w:val="000000"/>
              </w:rPr>
            </w:pPr>
            <w:r w:rsidRPr="004E402D">
              <w:rPr>
                <w:rFonts w:hint="eastAsia"/>
                <w:color w:val="000000"/>
              </w:rPr>
              <w:t>－</w:t>
            </w:r>
          </w:p>
        </w:tc>
      </w:tr>
      <w:tr w:rsidR="008B6FFD" w:rsidRPr="004E402D" w14:paraId="72F749D6" w14:textId="77777777">
        <w:trPr>
          <w:trHeight w:hRule="exact" w:val="510"/>
        </w:trPr>
        <w:tc>
          <w:tcPr>
            <w:tcW w:w="996" w:type="dxa"/>
            <w:vMerge/>
            <w:vAlign w:val="center"/>
          </w:tcPr>
          <w:p w14:paraId="5DCFA4A7" w14:textId="77777777" w:rsidR="008B6FFD" w:rsidRPr="004E402D" w:rsidRDefault="008B6FFD">
            <w:pPr>
              <w:jc w:val="center"/>
              <w:rPr>
                <w:color w:val="000000"/>
              </w:rPr>
            </w:pPr>
          </w:p>
        </w:tc>
        <w:tc>
          <w:tcPr>
            <w:tcW w:w="997" w:type="dxa"/>
            <w:vMerge/>
            <w:vAlign w:val="center"/>
          </w:tcPr>
          <w:p w14:paraId="01EC9003" w14:textId="77777777" w:rsidR="008B6FFD" w:rsidRPr="004E402D" w:rsidRDefault="008B6FFD">
            <w:pPr>
              <w:jc w:val="center"/>
              <w:rPr>
                <w:color w:val="000000"/>
              </w:rPr>
            </w:pPr>
          </w:p>
        </w:tc>
        <w:tc>
          <w:tcPr>
            <w:tcW w:w="1950" w:type="dxa"/>
            <w:vMerge/>
          </w:tcPr>
          <w:p w14:paraId="6B5D616F" w14:textId="77777777" w:rsidR="008B6FFD" w:rsidRPr="004E402D" w:rsidRDefault="008B6FFD">
            <w:pPr>
              <w:rPr>
                <w:color w:val="000000"/>
              </w:rPr>
            </w:pPr>
          </w:p>
        </w:tc>
        <w:tc>
          <w:tcPr>
            <w:tcW w:w="4270" w:type="dxa"/>
          </w:tcPr>
          <w:p w14:paraId="786FCED1" w14:textId="77777777" w:rsidR="008B6FFD" w:rsidRPr="004E402D" w:rsidRDefault="00000000">
            <w:pPr>
              <w:rPr>
                <w:color w:val="000000"/>
              </w:rPr>
            </w:pPr>
            <w:r w:rsidRPr="004E402D">
              <w:rPr>
                <w:rFonts w:hint="eastAsia"/>
                <w:color w:val="000000"/>
              </w:rPr>
              <w:t>≤</w:t>
            </w:r>
            <w:r w:rsidRPr="004E402D">
              <w:rPr>
                <w:rFonts w:hint="eastAsia"/>
                <w:color w:val="000000"/>
              </w:rPr>
              <w:t>0.10%</w:t>
            </w:r>
          </w:p>
        </w:tc>
        <w:tc>
          <w:tcPr>
            <w:tcW w:w="681" w:type="dxa"/>
            <w:vAlign w:val="center"/>
          </w:tcPr>
          <w:p w14:paraId="745E23A1" w14:textId="77777777" w:rsidR="008B6FFD" w:rsidRPr="004E402D" w:rsidRDefault="00000000">
            <w:pPr>
              <w:jc w:val="center"/>
              <w:rPr>
                <w:color w:val="000000"/>
              </w:rPr>
            </w:pPr>
            <w:r w:rsidRPr="004E402D">
              <w:rPr>
                <w:color w:val="000000"/>
              </w:rPr>
              <w:t>－</w:t>
            </w:r>
          </w:p>
        </w:tc>
        <w:tc>
          <w:tcPr>
            <w:tcW w:w="681" w:type="dxa"/>
            <w:vAlign w:val="center"/>
          </w:tcPr>
          <w:p w14:paraId="5A89D37E" w14:textId="77777777" w:rsidR="008B6FFD" w:rsidRPr="004E402D" w:rsidRDefault="00000000">
            <w:pPr>
              <w:jc w:val="center"/>
              <w:rPr>
                <w:color w:val="000000"/>
              </w:rPr>
            </w:pPr>
            <w:r w:rsidRPr="004E402D">
              <w:rPr>
                <w:rFonts w:hint="eastAsia"/>
                <w:color w:val="000000"/>
              </w:rPr>
              <w:t>○</w:t>
            </w:r>
          </w:p>
        </w:tc>
        <w:tc>
          <w:tcPr>
            <w:tcW w:w="682" w:type="dxa"/>
            <w:vAlign w:val="center"/>
          </w:tcPr>
          <w:p w14:paraId="74837A49" w14:textId="77777777" w:rsidR="008B6FFD" w:rsidRPr="004E402D" w:rsidRDefault="00000000">
            <w:pPr>
              <w:jc w:val="center"/>
              <w:rPr>
                <w:color w:val="000000"/>
              </w:rPr>
            </w:pPr>
            <w:r w:rsidRPr="004E402D">
              <w:rPr>
                <w:rFonts w:hint="eastAsia"/>
                <w:color w:val="000000"/>
              </w:rPr>
              <w:t>○</w:t>
            </w:r>
          </w:p>
        </w:tc>
      </w:tr>
      <w:tr w:rsidR="008B6FFD" w:rsidRPr="004E402D" w14:paraId="74739577" w14:textId="77777777">
        <w:tc>
          <w:tcPr>
            <w:tcW w:w="996" w:type="dxa"/>
            <w:vMerge/>
            <w:vAlign w:val="center"/>
          </w:tcPr>
          <w:p w14:paraId="13D898BF" w14:textId="77777777" w:rsidR="008B6FFD" w:rsidRPr="004E402D" w:rsidRDefault="008B6FFD">
            <w:pPr>
              <w:jc w:val="center"/>
              <w:rPr>
                <w:color w:val="000000"/>
              </w:rPr>
            </w:pPr>
          </w:p>
        </w:tc>
        <w:tc>
          <w:tcPr>
            <w:tcW w:w="997" w:type="dxa"/>
            <w:vMerge/>
            <w:vAlign w:val="center"/>
          </w:tcPr>
          <w:p w14:paraId="7768908E" w14:textId="77777777" w:rsidR="008B6FFD" w:rsidRPr="004E402D" w:rsidRDefault="008B6FFD">
            <w:pPr>
              <w:jc w:val="center"/>
              <w:rPr>
                <w:color w:val="000000"/>
              </w:rPr>
            </w:pPr>
          </w:p>
        </w:tc>
        <w:tc>
          <w:tcPr>
            <w:tcW w:w="1950" w:type="dxa"/>
          </w:tcPr>
          <w:p w14:paraId="017E8822" w14:textId="77777777" w:rsidR="008B6FFD" w:rsidRPr="004E402D" w:rsidRDefault="00000000">
            <w:pPr>
              <w:rPr>
                <w:color w:val="000000"/>
              </w:rPr>
            </w:pPr>
            <w:r w:rsidRPr="004E402D">
              <w:rPr>
                <w:rFonts w:hint="eastAsia"/>
                <w:color w:val="000000"/>
              </w:rPr>
              <w:t>具有燃气</w:t>
            </w:r>
            <w:r w:rsidRPr="004E402D">
              <w:rPr>
                <w:rFonts w:hint="eastAsia"/>
                <w:color w:val="000000"/>
              </w:rPr>
              <w:t>/</w:t>
            </w:r>
            <w:r w:rsidRPr="004E402D">
              <w:rPr>
                <w:rFonts w:hint="eastAsia"/>
                <w:color w:val="000000"/>
              </w:rPr>
              <w:t>空气比例控制装置热水器</w:t>
            </w:r>
          </w:p>
        </w:tc>
        <w:tc>
          <w:tcPr>
            <w:tcW w:w="4270" w:type="dxa"/>
          </w:tcPr>
          <w:p w14:paraId="6E392D3B" w14:textId="77777777" w:rsidR="008B6FFD" w:rsidRPr="004E402D" w:rsidRDefault="00000000">
            <w:pPr>
              <w:rPr>
                <w:color w:val="000000"/>
              </w:rPr>
            </w:pPr>
            <w:r w:rsidRPr="004E402D">
              <w:rPr>
                <w:rFonts w:hint="eastAsia"/>
                <w:color w:val="000000"/>
              </w:rPr>
              <w:t>在最大和最小热负荷状态下（具有自动恒温功能），烟气中</w:t>
            </w:r>
            <w:r w:rsidRPr="004E402D">
              <w:rPr>
                <w:rFonts w:hint="eastAsia"/>
                <w:color w:val="000000"/>
                <w:position w:val="-6"/>
              </w:rPr>
              <w:object w:dxaOrig="400" w:dyaOrig="279" w14:anchorId="5BEB252C">
                <v:shape id="_x0000_i1028" type="#_x0000_t75" style="width:20.25pt;height:14.25pt" o:ole="">
                  <v:imagedata r:id="rId11" o:title=""/>
                </v:shape>
                <o:OLEObject Type="Embed" ProgID="Equation.3" ShapeID="_x0000_i1028" DrawAspect="Content" ObjectID="_1788948634" r:id="rId15"/>
              </w:object>
            </w:r>
            <w:r w:rsidRPr="004E402D">
              <w:rPr>
                <w:rFonts w:hint="eastAsia"/>
                <w:color w:val="000000"/>
              </w:rPr>
              <w:t>含量</w:t>
            </w:r>
            <w:r w:rsidRPr="004E402D">
              <w:rPr>
                <w:rFonts w:hint="eastAsia"/>
                <w:color w:val="000000"/>
                <w:position w:val="-12"/>
              </w:rPr>
              <w:object w:dxaOrig="1100" w:dyaOrig="360" w14:anchorId="66FDFE65">
                <v:shape id="_x0000_i1029" type="#_x0000_t75" style="width:54.75pt;height:18pt" o:ole="">
                  <v:imagedata r:id="rId13" o:title=""/>
                </v:shape>
                <o:OLEObject Type="Embed" ProgID="Equation.3" ShapeID="_x0000_i1029" DrawAspect="Content" ObjectID="_1788948635" r:id="rId16"/>
              </w:object>
            </w:r>
            <w:r w:rsidRPr="004E402D">
              <w:rPr>
                <w:rFonts w:hint="eastAsia"/>
                <w:color w:val="000000"/>
              </w:rPr>
              <w:t>≤</w:t>
            </w:r>
            <w:r w:rsidRPr="004E402D">
              <w:rPr>
                <w:rFonts w:hint="eastAsia"/>
                <w:color w:val="000000"/>
              </w:rPr>
              <w:t>0.10%</w:t>
            </w:r>
          </w:p>
        </w:tc>
        <w:tc>
          <w:tcPr>
            <w:tcW w:w="681" w:type="dxa"/>
            <w:vAlign w:val="center"/>
          </w:tcPr>
          <w:p w14:paraId="22892912" w14:textId="77777777" w:rsidR="008B6FFD" w:rsidRPr="004E402D" w:rsidRDefault="00000000">
            <w:pPr>
              <w:jc w:val="center"/>
              <w:rPr>
                <w:color w:val="000000"/>
              </w:rPr>
            </w:pPr>
            <w:r w:rsidRPr="004E402D">
              <w:rPr>
                <w:rFonts w:hint="eastAsia"/>
                <w:color w:val="000000"/>
              </w:rPr>
              <w:t>○</w:t>
            </w:r>
          </w:p>
        </w:tc>
        <w:tc>
          <w:tcPr>
            <w:tcW w:w="681" w:type="dxa"/>
            <w:vAlign w:val="center"/>
          </w:tcPr>
          <w:p w14:paraId="02F9677E" w14:textId="77777777" w:rsidR="008B6FFD" w:rsidRPr="004E402D" w:rsidRDefault="00000000">
            <w:pPr>
              <w:jc w:val="center"/>
              <w:rPr>
                <w:color w:val="000000"/>
              </w:rPr>
            </w:pPr>
            <w:r w:rsidRPr="004E402D">
              <w:rPr>
                <w:rFonts w:hint="eastAsia"/>
                <w:color w:val="000000"/>
              </w:rPr>
              <w:t>○</w:t>
            </w:r>
          </w:p>
        </w:tc>
        <w:tc>
          <w:tcPr>
            <w:tcW w:w="682" w:type="dxa"/>
            <w:vAlign w:val="center"/>
          </w:tcPr>
          <w:p w14:paraId="3503F8FB" w14:textId="77777777" w:rsidR="008B6FFD" w:rsidRPr="004E402D" w:rsidRDefault="00000000">
            <w:pPr>
              <w:jc w:val="center"/>
              <w:rPr>
                <w:color w:val="000000"/>
              </w:rPr>
            </w:pPr>
            <w:r w:rsidRPr="004E402D">
              <w:rPr>
                <w:rFonts w:hint="eastAsia"/>
                <w:color w:val="000000"/>
              </w:rPr>
              <w:t>○</w:t>
            </w:r>
          </w:p>
        </w:tc>
      </w:tr>
      <w:tr w:rsidR="008B6FFD" w:rsidRPr="004E402D" w14:paraId="29B32D04" w14:textId="77777777">
        <w:tc>
          <w:tcPr>
            <w:tcW w:w="996" w:type="dxa"/>
            <w:vMerge/>
            <w:vAlign w:val="center"/>
          </w:tcPr>
          <w:p w14:paraId="1139F6BC" w14:textId="77777777" w:rsidR="008B6FFD" w:rsidRPr="004E402D" w:rsidRDefault="008B6FFD">
            <w:pPr>
              <w:jc w:val="center"/>
              <w:rPr>
                <w:color w:val="000000"/>
              </w:rPr>
            </w:pPr>
          </w:p>
        </w:tc>
        <w:tc>
          <w:tcPr>
            <w:tcW w:w="2947" w:type="dxa"/>
            <w:gridSpan w:val="2"/>
            <w:vAlign w:val="center"/>
          </w:tcPr>
          <w:p w14:paraId="77BB518D" w14:textId="77777777" w:rsidR="008B6FFD" w:rsidRPr="004E402D" w:rsidRDefault="00000000">
            <w:pPr>
              <w:jc w:val="center"/>
              <w:rPr>
                <w:color w:val="000000"/>
              </w:rPr>
            </w:pPr>
            <w:r w:rsidRPr="004E402D">
              <w:rPr>
                <w:rFonts w:hint="eastAsia"/>
                <w:color w:val="000000"/>
              </w:rPr>
              <w:t>连续燃烧</w:t>
            </w:r>
          </w:p>
        </w:tc>
        <w:tc>
          <w:tcPr>
            <w:tcW w:w="4270" w:type="dxa"/>
          </w:tcPr>
          <w:p w14:paraId="68348475" w14:textId="77777777" w:rsidR="008B6FFD" w:rsidRPr="004E402D" w:rsidRDefault="00000000">
            <w:pPr>
              <w:rPr>
                <w:color w:val="000000"/>
              </w:rPr>
            </w:pPr>
            <w:r w:rsidRPr="004E402D">
              <w:rPr>
                <w:rFonts w:hint="eastAsia"/>
                <w:color w:val="000000"/>
              </w:rPr>
              <w:t>无熄火和回火现象，烟气中</w:t>
            </w:r>
            <w:r w:rsidRPr="004E402D">
              <w:rPr>
                <w:rFonts w:hint="eastAsia"/>
                <w:color w:val="000000"/>
                <w:position w:val="-6"/>
              </w:rPr>
              <w:object w:dxaOrig="400" w:dyaOrig="279" w14:anchorId="39155ABC">
                <v:shape id="_x0000_i1030" type="#_x0000_t75" style="width:20.25pt;height:14.25pt" o:ole="">
                  <v:imagedata r:id="rId11" o:title=""/>
                </v:shape>
                <o:OLEObject Type="Embed" ProgID="Equation.3" ShapeID="_x0000_i1030" DrawAspect="Content" ObjectID="_1788948636" r:id="rId17"/>
              </w:object>
            </w:r>
            <w:r w:rsidRPr="004E402D">
              <w:rPr>
                <w:rFonts w:hint="eastAsia"/>
                <w:color w:val="000000"/>
              </w:rPr>
              <w:t>含量</w:t>
            </w:r>
            <w:r w:rsidRPr="004E402D">
              <w:rPr>
                <w:rFonts w:hint="eastAsia"/>
                <w:color w:val="000000"/>
                <w:position w:val="-12"/>
              </w:rPr>
              <w:object w:dxaOrig="1100" w:dyaOrig="360" w14:anchorId="0346A34F">
                <v:shape id="_x0000_i1031" type="#_x0000_t75" style="width:54.75pt;height:18pt" o:ole="">
                  <v:imagedata r:id="rId13" o:title=""/>
                </v:shape>
                <o:OLEObject Type="Embed" ProgID="Equation.3" ShapeID="_x0000_i1031" DrawAspect="Content" ObjectID="_1788948637" r:id="rId18"/>
              </w:object>
            </w:r>
            <w:r w:rsidRPr="004E402D">
              <w:rPr>
                <w:rFonts w:hint="eastAsia"/>
                <w:color w:val="000000"/>
              </w:rPr>
              <w:t>符合无风状态下的要求</w:t>
            </w:r>
          </w:p>
        </w:tc>
        <w:tc>
          <w:tcPr>
            <w:tcW w:w="681" w:type="dxa"/>
            <w:vAlign w:val="center"/>
          </w:tcPr>
          <w:p w14:paraId="41CA6E9F" w14:textId="77777777" w:rsidR="008B6FFD" w:rsidRPr="004E402D" w:rsidRDefault="00000000">
            <w:pPr>
              <w:jc w:val="center"/>
              <w:rPr>
                <w:color w:val="000000"/>
              </w:rPr>
            </w:pPr>
            <w:r w:rsidRPr="004E402D">
              <w:rPr>
                <w:rFonts w:hint="eastAsia"/>
                <w:color w:val="000000"/>
              </w:rPr>
              <w:t>○</w:t>
            </w:r>
          </w:p>
        </w:tc>
        <w:tc>
          <w:tcPr>
            <w:tcW w:w="681" w:type="dxa"/>
            <w:vAlign w:val="center"/>
          </w:tcPr>
          <w:p w14:paraId="0E0295BE" w14:textId="77777777" w:rsidR="008B6FFD" w:rsidRPr="004E402D" w:rsidRDefault="00000000">
            <w:pPr>
              <w:jc w:val="center"/>
              <w:rPr>
                <w:color w:val="000000"/>
              </w:rPr>
            </w:pPr>
            <w:r w:rsidRPr="004E402D">
              <w:rPr>
                <w:rFonts w:hint="eastAsia"/>
                <w:color w:val="000000"/>
              </w:rPr>
              <w:t>○</w:t>
            </w:r>
          </w:p>
        </w:tc>
        <w:tc>
          <w:tcPr>
            <w:tcW w:w="682" w:type="dxa"/>
            <w:vAlign w:val="center"/>
          </w:tcPr>
          <w:p w14:paraId="1437548C" w14:textId="77777777" w:rsidR="008B6FFD" w:rsidRPr="004E402D" w:rsidRDefault="00000000">
            <w:pPr>
              <w:jc w:val="center"/>
              <w:rPr>
                <w:color w:val="000000"/>
              </w:rPr>
            </w:pPr>
            <w:r w:rsidRPr="004E402D">
              <w:rPr>
                <w:rFonts w:hint="eastAsia"/>
                <w:color w:val="000000"/>
              </w:rPr>
              <w:t>○</w:t>
            </w:r>
          </w:p>
        </w:tc>
      </w:tr>
    </w:tbl>
    <w:p w14:paraId="59D2C818" w14:textId="77777777" w:rsidR="008B6FFD" w:rsidRPr="004E402D" w:rsidRDefault="008B6FFD">
      <w:pPr>
        <w:rPr>
          <w:color w:val="000000"/>
        </w:rPr>
      </w:pPr>
    </w:p>
    <w:p w14:paraId="0653322A" w14:textId="77777777" w:rsidR="008B6FFD" w:rsidRPr="004E402D" w:rsidRDefault="00000000">
      <w:pPr>
        <w:pStyle w:val="afff8"/>
        <w:rPr>
          <w:rFonts w:ascii="Times New Roman" w:hAnsi="Times New Roman"/>
          <w:color w:val="000000"/>
        </w:rPr>
      </w:pPr>
      <w:r w:rsidRPr="004E402D">
        <w:rPr>
          <w:rFonts w:ascii="Times New Roman" w:hAnsi="Times New Roman" w:hint="eastAsia"/>
          <w:color w:val="000000"/>
        </w:rPr>
        <w:t>4</w:t>
      </w:r>
      <w:r w:rsidRPr="004E402D">
        <w:rPr>
          <w:rFonts w:ascii="Times New Roman" w:hAnsi="Times New Roman"/>
          <w:color w:val="000000"/>
        </w:rPr>
        <w:t>.</w:t>
      </w:r>
      <w:r w:rsidRPr="004E402D">
        <w:rPr>
          <w:rFonts w:ascii="Times New Roman" w:hAnsi="Times New Roman" w:hint="eastAsia"/>
          <w:color w:val="000000"/>
        </w:rPr>
        <w:t>2</w:t>
      </w:r>
      <w:r w:rsidRPr="004E402D">
        <w:rPr>
          <w:rFonts w:ascii="Times New Roman" w:hAnsi="Times New Roman"/>
          <w:color w:val="000000"/>
        </w:rPr>
        <w:t xml:space="preserve"> </w:t>
      </w:r>
      <w:bookmarkStart w:id="22" w:name="_Hlk173155459"/>
      <w:r w:rsidRPr="004E402D">
        <w:rPr>
          <w:rFonts w:ascii="Times New Roman" w:hAnsi="Times New Roman" w:hint="eastAsia"/>
          <w:color w:val="000000"/>
        </w:rPr>
        <w:t>风压性能</w:t>
      </w:r>
      <w:bookmarkEnd w:id="22"/>
    </w:p>
    <w:p w14:paraId="40B828E2" w14:textId="77777777" w:rsidR="008B6FFD" w:rsidRPr="004E402D" w:rsidRDefault="00000000">
      <w:pPr>
        <w:ind w:firstLineChars="200" w:firstLine="420"/>
        <w:rPr>
          <w:color w:val="000000"/>
        </w:rPr>
      </w:pPr>
      <w:r w:rsidRPr="004E402D">
        <w:rPr>
          <w:rFonts w:hint="eastAsia"/>
          <w:color w:val="000000"/>
        </w:rPr>
        <w:t>强制排气式热水器在风压小于</w:t>
      </w:r>
      <w:r w:rsidRPr="004E402D">
        <w:rPr>
          <w:rFonts w:hint="eastAsia"/>
          <w:color w:val="000000"/>
        </w:rPr>
        <w:t>80Pa</w:t>
      </w:r>
      <w:r w:rsidRPr="004E402D">
        <w:rPr>
          <w:rFonts w:hint="eastAsia"/>
          <w:color w:val="000000"/>
        </w:rPr>
        <w:t>前安全装置不应启动，随着风压加大，在产生熄火、回火、影响使用</w:t>
      </w:r>
      <w:r w:rsidRPr="004E402D">
        <w:rPr>
          <w:rFonts w:hint="eastAsia"/>
          <w:color w:val="000000"/>
        </w:rPr>
        <w:lastRenderedPageBreak/>
        <w:t>的火焰溢出现象之前，应能关闭通往燃烧器的燃气通路</w:t>
      </w:r>
      <w:r w:rsidRPr="004E402D">
        <w:rPr>
          <w:color w:val="000000"/>
        </w:rPr>
        <w:t>。</w:t>
      </w:r>
    </w:p>
    <w:p w14:paraId="740545B5" w14:textId="77777777" w:rsidR="008B6FFD" w:rsidRPr="004E402D" w:rsidRDefault="00000000">
      <w:pPr>
        <w:pStyle w:val="afff8"/>
        <w:rPr>
          <w:rFonts w:ascii="Times New Roman" w:hAnsi="Times New Roman"/>
          <w:color w:val="000000"/>
        </w:rPr>
      </w:pPr>
      <w:r w:rsidRPr="004E402D">
        <w:rPr>
          <w:rFonts w:ascii="Times New Roman" w:hAnsi="Times New Roman" w:hint="eastAsia"/>
          <w:color w:val="000000"/>
        </w:rPr>
        <w:t>4</w:t>
      </w:r>
      <w:r w:rsidRPr="004E402D">
        <w:rPr>
          <w:rFonts w:ascii="Times New Roman" w:hAnsi="Times New Roman"/>
          <w:color w:val="000000"/>
        </w:rPr>
        <w:t>.</w:t>
      </w:r>
      <w:r w:rsidRPr="004E402D">
        <w:rPr>
          <w:rFonts w:ascii="Times New Roman" w:hAnsi="Times New Roman" w:hint="eastAsia"/>
          <w:color w:val="000000"/>
        </w:rPr>
        <w:t>3</w:t>
      </w:r>
      <w:r w:rsidRPr="004E402D">
        <w:rPr>
          <w:rFonts w:ascii="Times New Roman" w:hAnsi="Times New Roman"/>
          <w:color w:val="000000"/>
        </w:rPr>
        <w:t xml:space="preserve"> </w:t>
      </w:r>
      <w:r w:rsidRPr="004E402D">
        <w:rPr>
          <w:rFonts w:ascii="Times New Roman" w:hAnsi="Times New Roman" w:hint="eastAsia"/>
          <w:color w:val="000000"/>
        </w:rPr>
        <w:t>安全性能</w:t>
      </w:r>
    </w:p>
    <w:p w14:paraId="09502845" w14:textId="77777777" w:rsidR="008B6FFD" w:rsidRPr="004E402D" w:rsidRDefault="00000000">
      <w:pPr>
        <w:ind w:firstLineChars="200" w:firstLine="420"/>
      </w:pPr>
      <w:r w:rsidRPr="004E402D">
        <w:rPr>
          <w:rFonts w:hint="eastAsia"/>
          <w:color w:val="000000"/>
        </w:rPr>
        <w:t>应满足</w:t>
      </w:r>
      <w:r w:rsidRPr="004E402D">
        <w:rPr>
          <w:rFonts w:hint="eastAsia"/>
          <w:color w:val="000000"/>
        </w:rPr>
        <w:t>GB 6932-2015</w:t>
      </w:r>
      <w:r w:rsidRPr="004E402D">
        <w:rPr>
          <w:rFonts w:hint="eastAsia"/>
          <w:color w:val="000000"/>
        </w:rPr>
        <w:t>表</w:t>
      </w:r>
      <w:r w:rsidRPr="004E402D">
        <w:rPr>
          <w:rFonts w:hint="eastAsia"/>
          <w:color w:val="000000"/>
        </w:rPr>
        <w:t>6</w:t>
      </w:r>
      <w:r w:rsidRPr="004E402D">
        <w:rPr>
          <w:rFonts w:hint="eastAsia"/>
          <w:color w:val="000000"/>
        </w:rPr>
        <w:t>中安全装置的性能要求。</w:t>
      </w:r>
    </w:p>
    <w:p w14:paraId="632587C0" w14:textId="77777777" w:rsidR="008B6FFD" w:rsidRPr="004E402D" w:rsidRDefault="00000000">
      <w:pPr>
        <w:pStyle w:val="afff8"/>
        <w:rPr>
          <w:rFonts w:ascii="Times New Roman" w:hAnsi="Times New Roman"/>
          <w:color w:val="000000"/>
        </w:rPr>
      </w:pPr>
      <w:r w:rsidRPr="004E402D">
        <w:rPr>
          <w:rFonts w:ascii="Times New Roman" w:hAnsi="Times New Roman" w:hint="eastAsia"/>
          <w:color w:val="000000"/>
        </w:rPr>
        <w:t>4</w:t>
      </w:r>
      <w:r w:rsidRPr="004E402D">
        <w:rPr>
          <w:rFonts w:ascii="Times New Roman" w:hAnsi="Times New Roman"/>
          <w:color w:val="000000"/>
        </w:rPr>
        <w:t>.</w:t>
      </w:r>
      <w:r w:rsidRPr="004E402D">
        <w:rPr>
          <w:rFonts w:ascii="Times New Roman" w:hAnsi="Times New Roman" w:hint="eastAsia"/>
          <w:color w:val="000000"/>
        </w:rPr>
        <w:t>4</w:t>
      </w:r>
      <w:r w:rsidRPr="004E402D">
        <w:rPr>
          <w:rFonts w:ascii="Times New Roman" w:hAnsi="Times New Roman"/>
          <w:color w:val="000000"/>
        </w:rPr>
        <w:t xml:space="preserve"> </w:t>
      </w:r>
      <w:r w:rsidRPr="004E402D">
        <w:rPr>
          <w:rFonts w:ascii="Times New Roman" w:hAnsi="Times New Roman" w:hint="eastAsia"/>
          <w:color w:val="000000"/>
        </w:rPr>
        <w:t>高海拔热水产率</w:t>
      </w:r>
    </w:p>
    <w:p w14:paraId="31D5C2CB" w14:textId="77777777" w:rsidR="008B6FFD" w:rsidRPr="004E402D" w:rsidRDefault="00000000">
      <w:pPr>
        <w:ind w:firstLineChars="200" w:firstLine="420"/>
        <w:rPr>
          <w:color w:val="000000"/>
        </w:rPr>
      </w:pPr>
      <w:r w:rsidRPr="004E402D">
        <w:rPr>
          <w:rFonts w:hint="eastAsia"/>
          <w:color w:val="000000"/>
        </w:rPr>
        <w:t>高海拔热水产率不低于理论热水产率计算值的</w:t>
      </w:r>
      <w:r w:rsidRPr="004E402D">
        <w:rPr>
          <w:rFonts w:hint="eastAsia"/>
          <w:color w:val="000000"/>
        </w:rPr>
        <w:t>80%</w:t>
      </w:r>
      <w:r w:rsidRPr="004E402D">
        <w:rPr>
          <w:rFonts w:hint="eastAsia"/>
          <w:color w:val="000000"/>
        </w:rPr>
        <w:t>。</w:t>
      </w:r>
    </w:p>
    <w:p w14:paraId="709EAAC1" w14:textId="77777777" w:rsidR="008B6FFD" w:rsidRPr="004E402D" w:rsidRDefault="008B6FFD">
      <w:pPr>
        <w:ind w:firstLineChars="200" w:firstLine="420"/>
        <w:rPr>
          <w:rFonts w:ascii="宋体" w:hAnsi="宋体" w:cs="宋体" w:hint="eastAsia"/>
          <w:color w:val="000000"/>
          <w:szCs w:val="21"/>
        </w:rPr>
      </w:pPr>
    </w:p>
    <w:p w14:paraId="1209931F" w14:textId="77777777" w:rsidR="008B6FFD" w:rsidRPr="004E402D" w:rsidRDefault="00000000">
      <w:pPr>
        <w:numPr>
          <w:ilvl w:val="0"/>
          <w:numId w:val="9"/>
        </w:numPr>
        <w:ind w:left="0" w:firstLine="0"/>
        <w:outlineLvl w:val="0"/>
        <w:rPr>
          <w:rFonts w:eastAsia="黑体"/>
          <w:bCs/>
          <w:color w:val="000000"/>
          <w:szCs w:val="21"/>
        </w:rPr>
      </w:pPr>
      <w:bookmarkStart w:id="23" w:name="_Toc17196179"/>
      <w:bookmarkStart w:id="24" w:name="_Toc10462985"/>
      <w:bookmarkStart w:id="25" w:name="_Toc139353924"/>
      <w:bookmarkStart w:id="26" w:name="_Toc88637041"/>
      <w:bookmarkEnd w:id="18"/>
      <w:bookmarkEnd w:id="19"/>
      <w:bookmarkEnd w:id="20"/>
      <w:bookmarkEnd w:id="23"/>
      <w:bookmarkEnd w:id="24"/>
      <w:r w:rsidRPr="004E402D">
        <w:rPr>
          <w:rFonts w:eastAsia="黑体" w:hint="eastAsia"/>
          <w:bCs/>
          <w:color w:val="000000"/>
          <w:szCs w:val="21"/>
        </w:rPr>
        <w:t>试验方法</w:t>
      </w:r>
      <w:bookmarkEnd w:id="25"/>
      <w:bookmarkEnd w:id="26"/>
    </w:p>
    <w:p w14:paraId="145DBA0C" w14:textId="77777777" w:rsidR="008B6FFD" w:rsidRPr="004E402D" w:rsidRDefault="00000000">
      <w:pPr>
        <w:pStyle w:val="afff8"/>
        <w:rPr>
          <w:rFonts w:ascii="Times New Roman" w:hAnsi="Times New Roman"/>
          <w:color w:val="000000"/>
        </w:rPr>
      </w:pPr>
      <w:bookmarkStart w:id="27" w:name="_Toc88637048"/>
      <w:bookmarkStart w:id="28" w:name="_Toc139353926"/>
      <w:bookmarkStart w:id="29" w:name="_Toc432757218"/>
      <w:bookmarkStart w:id="30" w:name="_Toc432757333"/>
      <w:bookmarkStart w:id="31" w:name="_Toc432757420"/>
      <w:r w:rsidRPr="004E402D">
        <w:rPr>
          <w:rFonts w:ascii="Times New Roman" w:hAnsi="Times New Roman" w:hint="eastAsia"/>
          <w:color w:val="000000"/>
        </w:rPr>
        <w:t>5</w:t>
      </w:r>
      <w:r w:rsidRPr="004E402D">
        <w:rPr>
          <w:rFonts w:ascii="Times New Roman" w:hAnsi="Times New Roman"/>
          <w:color w:val="000000"/>
        </w:rPr>
        <w:t>.</w:t>
      </w:r>
      <w:bookmarkEnd w:id="27"/>
      <w:r w:rsidRPr="004E402D">
        <w:rPr>
          <w:rFonts w:ascii="Times New Roman" w:hAnsi="Times New Roman" w:hint="eastAsia"/>
          <w:color w:val="000000"/>
        </w:rPr>
        <w:t>1</w:t>
      </w:r>
      <w:r w:rsidRPr="004E402D">
        <w:rPr>
          <w:rFonts w:ascii="Times New Roman" w:hAnsi="Times New Roman"/>
          <w:color w:val="000000"/>
        </w:rPr>
        <w:t xml:space="preserve"> </w:t>
      </w:r>
      <w:bookmarkEnd w:id="28"/>
      <w:r w:rsidRPr="004E402D">
        <w:rPr>
          <w:rFonts w:ascii="Times New Roman" w:hAnsi="Times New Roman" w:hint="eastAsia"/>
          <w:color w:val="000000"/>
        </w:rPr>
        <w:t>烟气排放、风压、安全性能试验</w:t>
      </w:r>
    </w:p>
    <w:p w14:paraId="6AB71129" w14:textId="77777777" w:rsidR="008B6FFD" w:rsidRPr="004E402D" w:rsidRDefault="00000000">
      <w:pPr>
        <w:ind w:firstLineChars="200" w:firstLine="420"/>
        <w:rPr>
          <w:color w:val="000000"/>
          <w:sz w:val="18"/>
          <w:szCs w:val="18"/>
        </w:rPr>
      </w:pPr>
      <w:r w:rsidRPr="004E402D">
        <w:rPr>
          <w:rFonts w:hint="eastAsia"/>
          <w:color w:val="000000"/>
        </w:rPr>
        <w:t>烟气排放、风压、安全性能试验方法按</w:t>
      </w:r>
      <w:r w:rsidRPr="004E402D">
        <w:rPr>
          <w:rFonts w:hint="eastAsia"/>
          <w:color w:val="000000"/>
        </w:rPr>
        <w:t>GB 6932-2015</w:t>
      </w:r>
      <w:r w:rsidRPr="004E402D">
        <w:rPr>
          <w:rFonts w:hint="eastAsia"/>
          <w:color w:val="000000"/>
        </w:rPr>
        <w:t>中</w:t>
      </w:r>
      <w:r w:rsidRPr="004E402D">
        <w:rPr>
          <w:rFonts w:hint="eastAsia"/>
          <w:color w:val="000000"/>
        </w:rPr>
        <w:t>7.7</w:t>
      </w:r>
      <w:r w:rsidRPr="004E402D">
        <w:rPr>
          <w:rFonts w:hint="eastAsia"/>
          <w:color w:val="000000"/>
        </w:rPr>
        <w:t>表</w:t>
      </w:r>
      <w:r w:rsidRPr="004E402D">
        <w:rPr>
          <w:rFonts w:hint="eastAsia"/>
          <w:color w:val="000000"/>
        </w:rPr>
        <w:t>13</w:t>
      </w:r>
      <w:r w:rsidRPr="004E402D">
        <w:rPr>
          <w:rFonts w:hint="eastAsia"/>
          <w:color w:val="000000"/>
        </w:rPr>
        <w:t>、</w:t>
      </w:r>
      <w:r w:rsidRPr="004E402D">
        <w:rPr>
          <w:rFonts w:hint="eastAsia"/>
          <w:color w:val="000000"/>
        </w:rPr>
        <w:t>7.11</w:t>
      </w:r>
      <w:r w:rsidRPr="004E402D">
        <w:rPr>
          <w:rFonts w:hint="eastAsia"/>
          <w:color w:val="000000"/>
        </w:rPr>
        <w:t>表</w:t>
      </w:r>
      <w:r w:rsidRPr="004E402D">
        <w:rPr>
          <w:rFonts w:hint="eastAsia"/>
          <w:color w:val="000000"/>
        </w:rPr>
        <w:t>25</w:t>
      </w:r>
      <w:r w:rsidRPr="004E402D">
        <w:rPr>
          <w:rFonts w:hint="eastAsia"/>
          <w:color w:val="000000"/>
        </w:rPr>
        <w:t>和</w:t>
      </w:r>
      <w:r w:rsidRPr="004E402D">
        <w:rPr>
          <w:rFonts w:hint="eastAsia"/>
          <w:color w:val="000000"/>
        </w:rPr>
        <w:t>7.13</w:t>
      </w:r>
      <w:r w:rsidRPr="004E402D">
        <w:rPr>
          <w:rFonts w:hint="eastAsia"/>
          <w:color w:val="000000"/>
        </w:rPr>
        <w:t>规定要求。</w:t>
      </w:r>
    </w:p>
    <w:p w14:paraId="0C1A3195" w14:textId="77777777" w:rsidR="008B6FFD" w:rsidRPr="004E402D" w:rsidRDefault="00000000">
      <w:pPr>
        <w:pStyle w:val="afff8"/>
        <w:rPr>
          <w:rFonts w:ascii="Times New Roman" w:hAnsi="Times New Roman"/>
          <w:color w:val="000000"/>
        </w:rPr>
      </w:pPr>
      <w:bookmarkStart w:id="32" w:name="_Toc88637051"/>
      <w:bookmarkStart w:id="33" w:name="_Toc139353927"/>
      <w:r w:rsidRPr="004E402D">
        <w:rPr>
          <w:rFonts w:ascii="Times New Roman" w:hAnsi="Times New Roman" w:hint="eastAsia"/>
          <w:color w:val="000000"/>
        </w:rPr>
        <w:t>5</w:t>
      </w:r>
      <w:r w:rsidRPr="004E402D">
        <w:rPr>
          <w:rFonts w:ascii="Times New Roman" w:hAnsi="Times New Roman"/>
          <w:color w:val="000000"/>
        </w:rPr>
        <w:t>.</w:t>
      </w:r>
      <w:bookmarkEnd w:id="32"/>
      <w:r w:rsidRPr="004E402D">
        <w:rPr>
          <w:rFonts w:ascii="Times New Roman" w:hAnsi="Times New Roman" w:hint="eastAsia"/>
          <w:color w:val="000000"/>
        </w:rPr>
        <w:t>2</w:t>
      </w:r>
      <w:r w:rsidRPr="004E402D">
        <w:rPr>
          <w:rFonts w:ascii="Times New Roman" w:hAnsi="Times New Roman"/>
          <w:color w:val="000000"/>
        </w:rPr>
        <w:t xml:space="preserve"> </w:t>
      </w:r>
      <w:bookmarkEnd w:id="33"/>
      <w:r w:rsidRPr="004E402D">
        <w:rPr>
          <w:rFonts w:ascii="Times New Roman" w:hAnsi="Times New Roman" w:hint="eastAsia"/>
          <w:color w:val="000000"/>
        </w:rPr>
        <w:t>高海拔热水产率试验</w:t>
      </w:r>
    </w:p>
    <w:p w14:paraId="63ECD2E1" w14:textId="77777777" w:rsidR="008B6FFD" w:rsidRPr="004E402D" w:rsidRDefault="00000000">
      <w:pPr>
        <w:spacing w:line="360" w:lineRule="auto"/>
      </w:pPr>
      <w:r w:rsidRPr="004E402D">
        <w:rPr>
          <w:rFonts w:hint="eastAsia"/>
        </w:rPr>
        <w:t>1</w:t>
      </w:r>
      <w:r w:rsidRPr="004E402D">
        <w:rPr>
          <w:rFonts w:hint="eastAsia"/>
        </w:rPr>
        <w:t>）热水器状态、试验条件</w:t>
      </w:r>
    </w:p>
    <w:p w14:paraId="0F62F2F5" w14:textId="77777777" w:rsidR="008B6FFD" w:rsidRPr="004E402D" w:rsidRDefault="00000000">
      <w:pPr>
        <w:pStyle w:val="af9"/>
      </w:pPr>
      <w:r w:rsidRPr="004E402D">
        <w:rPr>
          <w:rFonts w:hint="eastAsia"/>
        </w:rPr>
        <w:t xml:space="preserve">   a)燃气条件：基准气、额定压力、供水压力为0.1MPa。</w:t>
      </w:r>
    </w:p>
    <w:p w14:paraId="620F6616" w14:textId="77777777" w:rsidR="008B6FFD" w:rsidRPr="004E402D" w:rsidRDefault="00000000">
      <w:pPr>
        <w:pStyle w:val="af9"/>
      </w:pPr>
      <w:r w:rsidRPr="004E402D">
        <w:rPr>
          <w:rFonts w:hint="eastAsia"/>
        </w:rPr>
        <w:t xml:space="preserve">   b)设置状态：按说明书要求，管路连接按图1。</w:t>
      </w:r>
    </w:p>
    <w:p w14:paraId="03CC45F8" w14:textId="77777777" w:rsidR="008B6FFD" w:rsidRPr="004E402D" w:rsidRDefault="00000000">
      <w:pPr>
        <w:pStyle w:val="af9"/>
      </w:pPr>
      <w:r w:rsidRPr="004E402D">
        <w:rPr>
          <w:rFonts w:hint="eastAsia"/>
        </w:rPr>
        <w:t xml:space="preserve">   c)电源：使用交流电源的，将电源电压设定在额定工作压力。</w:t>
      </w:r>
    </w:p>
    <w:p w14:paraId="4EA4E4C1" w14:textId="77777777" w:rsidR="008B6FFD" w:rsidRPr="004E402D" w:rsidRDefault="00000000">
      <w:pPr>
        <w:pStyle w:val="af9"/>
      </w:pPr>
      <w:r w:rsidRPr="004E402D">
        <w:rPr>
          <w:rFonts w:hint="eastAsia"/>
        </w:rPr>
        <w:t xml:space="preserve">   d)水温调节：燃气阀开至最大位置，调节出水温度比进水温度高（40±1）℃，当不能调节至此温度时，在热水温度可调范围内，调至最接近的温度；具有自动恒温功能的应将温度设定在最高状态，或采用增加进水压力方式使热水器在最大热负荷状态下工作。</w:t>
      </w:r>
    </w:p>
    <w:p w14:paraId="26E899A8" w14:textId="77777777" w:rsidR="008B6FFD" w:rsidRPr="004E402D" w:rsidRDefault="00000000">
      <w:pPr>
        <w:pStyle w:val="af9"/>
        <w:jc w:val="center"/>
      </w:pPr>
      <w:r w:rsidRPr="004E402D">
        <w:rPr>
          <w:noProof/>
        </w:rPr>
        <w:drawing>
          <wp:inline distT="0" distB="0" distL="114300" distR="114300" wp14:anchorId="47F3CC57" wp14:editId="6EF2F9C0">
            <wp:extent cx="3773170" cy="4222115"/>
            <wp:effectExtent l="0" t="0" r="17780" b="6985"/>
            <wp:docPr id="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9"/>
                    <pic:cNvPicPr>
                      <a:picLocks noChangeAspect="1"/>
                    </pic:cNvPicPr>
                  </pic:nvPicPr>
                  <pic:blipFill>
                    <a:blip r:embed="rId19"/>
                    <a:stretch>
                      <a:fillRect/>
                    </a:stretch>
                  </pic:blipFill>
                  <pic:spPr>
                    <a:xfrm>
                      <a:off x="0" y="0"/>
                      <a:ext cx="3773170" cy="4222115"/>
                    </a:xfrm>
                    <a:prstGeom prst="rect">
                      <a:avLst/>
                    </a:prstGeom>
                    <a:noFill/>
                    <a:ln>
                      <a:noFill/>
                    </a:ln>
                  </pic:spPr>
                </pic:pic>
              </a:graphicData>
            </a:graphic>
          </wp:inline>
        </w:drawing>
      </w:r>
      <w:r w:rsidRPr="004E402D">
        <w:rPr>
          <w:rFonts w:hint="eastAsia"/>
        </w:rPr>
        <w:t xml:space="preserve">       </w:t>
      </w:r>
    </w:p>
    <w:p w14:paraId="445B77D4" w14:textId="77777777" w:rsidR="008B6FFD" w:rsidRPr="004E402D" w:rsidRDefault="00000000">
      <w:pPr>
        <w:pStyle w:val="af9"/>
        <w:jc w:val="center"/>
        <w:rPr>
          <w:b/>
          <w:bCs/>
          <w:sz w:val="18"/>
          <w:szCs w:val="18"/>
        </w:rPr>
      </w:pPr>
      <w:r w:rsidRPr="004E402D">
        <w:rPr>
          <w:rFonts w:hint="eastAsia"/>
          <w:b/>
          <w:bCs/>
          <w:sz w:val="18"/>
          <w:szCs w:val="18"/>
        </w:rPr>
        <w:t>图1 试验系统示意图</w:t>
      </w:r>
    </w:p>
    <w:p w14:paraId="0410E9E5" w14:textId="77777777" w:rsidR="008B6FFD" w:rsidRPr="004E402D" w:rsidRDefault="00000000">
      <w:pPr>
        <w:spacing w:line="360" w:lineRule="auto"/>
      </w:pPr>
      <w:r w:rsidRPr="004E402D">
        <w:rPr>
          <w:rFonts w:hint="eastAsia"/>
        </w:rPr>
        <w:lastRenderedPageBreak/>
        <w:t>2</w:t>
      </w:r>
      <w:r w:rsidRPr="004E402D">
        <w:rPr>
          <w:rFonts w:hint="eastAsia"/>
        </w:rPr>
        <w:t>）试验方法，见表</w:t>
      </w:r>
      <w:r w:rsidRPr="004E402D">
        <w:rPr>
          <w:rFonts w:hint="eastAsia"/>
        </w:rPr>
        <w:t>2.</w:t>
      </w:r>
    </w:p>
    <w:p w14:paraId="17E99C8F" w14:textId="77777777" w:rsidR="008B6FFD" w:rsidRPr="004E402D" w:rsidRDefault="00000000">
      <w:pPr>
        <w:pStyle w:val="af9"/>
        <w:jc w:val="center"/>
        <w:rPr>
          <w:rFonts w:hAnsi="宋体" w:cs="宋体" w:hint="eastAsia"/>
          <w:b/>
          <w:bCs/>
          <w:color w:val="000000"/>
          <w:sz w:val="18"/>
          <w:szCs w:val="18"/>
        </w:rPr>
      </w:pPr>
      <w:r w:rsidRPr="004E402D">
        <w:rPr>
          <w:rFonts w:hAnsi="宋体" w:cs="宋体" w:hint="eastAsia"/>
          <w:b/>
          <w:bCs/>
          <w:color w:val="000000"/>
          <w:sz w:val="18"/>
          <w:szCs w:val="18"/>
        </w:rPr>
        <w:t>表2 高海拔热水产率试验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170"/>
        <w:gridCol w:w="8363"/>
      </w:tblGrid>
      <w:tr w:rsidR="008B6FFD" w:rsidRPr="004E402D" w14:paraId="344E2679" w14:textId="77777777">
        <w:tc>
          <w:tcPr>
            <w:tcW w:w="725" w:type="dxa"/>
          </w:tcPr>
          <w:p w14:paraId="7827CD6C" w14:textId="77777777" w:rsidR="008B6FFD" w:rsidRPr="004E402D" w:rsidRDefault="00000000">
            <w:pPr>
              <w:pStyle w:val="af9"/>
              <w:spacing w:line="360" w:lineRule="auto"/>
              <w:jc w:val="center"/>
            </w:pPr>
            <w:r w:rsidRPr="004E402D">
              <w:rPr>
                <w:rFonts w:hint="eastAsia"/>
              </w:rPr>
              <w:t>序号</w:t>
            </w:r>
          </w:p>
        </w:tc>
        <w:tc>
          <w:tcPr>
            <w:tcW w:w="1170" w:type="dxa"/>
          </w:tcPr>
          <w:p w14:paraId="2A00A045" w14:textId="77777777" w:rsidR="008B6FFD" w:rsidRPr="004E402D" w:rsidRDefault="00000000">
            <w:pPr>
              <w:pStyle w:val="af9"/>
              <w:spacing w:line="360" w:lineRule="auto"/>
              <w:jc w:val="center"/>
            </w:pPr>
            <w:r w:rsidRPr="004E402D">
              <w:rPr>
                <w:rFonts w:hint="eastAsia"/>
              </w:rPr>
              <w:t>项目</w:t>
            </w:r>
          </w:p>
        </w:tc>
        <w:tc>
          <w:tcPr>
            <w:tcW w:w="8363" w:type="dxa"/>
          </w:tcPr>
          <w:p w14:paraId="7511509A" w14:textId="77777777" w:rsidR="008B6FFD" w:rsidRPr="004E402D" w:rsidRDefault="00000000">
            <w:pPr>
              <w:pStyle w:val="af9"/>
              <w:spacing w:line="360" w:lineRule="auto"/>
              <w:jc w:val="center"/>
            </w:pPr>
            <w:r w:rsidRPr="004E402D">
              <w:rPr>
                <w:rFonts w:hint="eastAsia"/>
              </w:rPr>
              <w:t>试验方法</w:t>
            </w:r>
          </w:p>
        </w:tc>
      </w:tr>
      <w:tr w:rsidR="008B6FFD" w:rsidRPr="004E402D" w14:paraId="5BE60337" w14:textId="77777777">
        <w:tc>
          <w:tcPr>
            <w:tcW w:w="725" w:type="dxa"/>
            <w:vAlign w:val="center"/>
          </w:tcPr>
          <w:p w14:paraId="3526B39E" w14:textId="77777777" w:rsidR="008B6FFD" w:rsidRPr="004E402D" w:rsidRDefault="00000000">
            <w:pPr>
              <w:pStyle w:val="af9"/>
              <w:spacing w:line="360" w:lineRule="auto"/>
              <w:jc w:val="center"/>
            </w:pPr>
            <w:r w:rsidRPr="004E402D">
              <w:rPr>
                <w:rFonts w:hint="eastAsia"/>
              </w:rPr>
              <w:t>1</w:t>
            </w:r>
          </w:p>
        </w:tc>
        <w:tc>
          <w:tcPr>
            <w:tcW w:w="1170" w:type="dxa"/>
            <w:vAlign w:val="center"/>
          </w:tcPr>
          <w:p w14:paraId="28C58F10" w14:textId="77777777" w:rsidR="008B6FFD" w:rsidRPr="004E402D" w:rsidRDefault="00000000">
            <w:pPr>
              <w:pStyle w:val="af9"/>
              <w:spacing w:line="360" w:lineRule="auto"/>
              <w:jc w:val="center"/>
            </w:pPr>
            <w:r w:rsidRPr="004E402D">
              <w:rPr>
                <w:rFonts w:hint="eastAsia"/>
              </w:rPr>
              <w:t>高海拔热负荷</w:t>
            </w:r>
          </w:p>
        </w:tc>
        <w:tc>
          <w:tcPr>
            <w:tcW w:w="8363" w:type="dxa"/>
          </w:tcPr>
          <w:p w14:paraId="3E0E2A69" w14:textId="77777777" w:rsidR="008B6FFD" w:rsidRPr="004E402D" w:rsidRDefault="00000000">
            <w:pPr>
              <w:pStyle w:val="af9"/>
              <w:spacing w:line="360" w:lineRule="auto"/>
              <w:ind w:firstLineChars="200" w:firstLine="420"/>
            </w:pPr>
            <w:r w:rsidRPr="004E402D">
              <w:rPr>
                <w:rFonts w:hint="eastAsia"/>
              </w:rPr>
              <w:t xml:space="preserve">试验方法： </w:t>
            </w:r>
          </w:p>
          <w:p w14:paraId="407DD091" w14:textId="77777777" w:rsidR="008B6FFD" w:rsidRPr="004E402D" w:rsidRDefault="00000000">
            <w:pPr>
              <w:pStyle w:val="af9"/>
              <w:spacing w:line="360" w:lineRule="auto"/>
              <w:ind w:firstLineChars="200" w:firstLine="420"/>
            </w:pPr>
            <w:r w:rsidRPr="004E402D">
              <w:rPr>
                <w:rFonts w:hint="eastAsia"/>
                <w:color w:val="000000"/>
              </w:rPr>
              <w:t>热水器点燃15min后用气体流量计测定燃气流量。气体流量计指针走动一周以上的整圈数，且测定时间应不少于1min。</w:t>
            </w:r>
            <w:r w:rsidRPr="004E402D">
              <w:rPr>
                <w:rFonts w:hint="eastAsia"/>
              </w:rPr>
              <w:t xml:space="preserve"> </w:t>
            </w:r>
          </w:p>
          <w:p w14:paraId="35B71D06" w14:textId="77777777" w:rsidR="008B6FFD" w:rsidRPr="004E402D" w:rsidRDefault="00000000">
            <w:pPr>
              <w:pStyle w:val="af9"/>
              <w:spacing w:line="360" w:lineRule="auto"/>
              <w:ind w:firstLineChars="200" w:firstLine="420"/>
            </w:pPr>
            <w:r w:rsidRPr="004E402D">
              <w:rPr>
                <w:rFonts w:hint="eastAsia"/>
              </w:rPr>
              <w:t>高海拔燃气低热值按式（1）计算：</w:t>
            </w:r>
          </w:p>
          <w:p w14:paraId="4CE13A8F" w14:textId="77777777" w:rsidR="008B6FFD" w:rsidRPr="004E402D" w:rsidRDefault="00000000">
            <w:pPr>
              <w:pStyle w:val="af9"/>
              <w:spacing w:line="360" w:lineRule="auto"/>
              <w:ind w:firstLineChars="1000" w:firstLine="2100"/>
            </w:pPr>
            <w:r w:rsidRPr="004E402D">
              <w:rPr>
                <w:rFonts w:hint="eastAsia"/>
                <w:color w:val="000000"/>
                <w:position w:val="-30"/>
              </w:rPr>
              <w:object w:dxaOrig="1260" w:dyaOrig="680" w14:anchorId="7A642AEA">
                <v:shape id="_x0000_i1032" type="#_x0000_t75" style="width:63pt;height:33.75pt" o:ole="">
                  <v:imagedata r:id="rId20" o:title=""/>
                </v:shape>
                <o:OLEObject Type="Embed" ProgID="Equation.3" ShapeID="_x0000_i1032" DrawAspect="Content" ObjectID="_1788948638" r:id="rId21"/>
              </w:object>
            </w:r>
            <w:r w:rsidRPr="004E402D">
              <w:rPr>
                <w:rFonts w:hint="eastAsia"/>
                <w:color w:val="000000"/>
              </w:rPr>
              <w:t xml:space="preserve">             …………………………………（1）</w:t>
            </w:r>
          </w:p>
          <w:p w14:paraId="77904F72" w14:textId="77777777" w:rsidR="008B6FFD" w:rsidRPr="004E402D" w:rsidRDefault="00000000">
            <w:pPr>
              <w:pStyle w:val="af9"/>
              <w:rPr>
                <w:color w:val="000000"/>
              </w:rPr>
            </w:pPr>
            <w:r w:rsidRPr="004E402D">
              <w:rPr>
                <w:rFonts w:hint="eastAsia"/>
                <w:color w:val="000000"/>
              </w:rPr>
              <w:t>式中：</w:t>
            </w:r>
          </w:p>
          <w:p w14:paraId="7644BDE6" w14:textId="77777777" w:rsidR="008B6FFD" w:rsidRPr="004E402D" w:rsidRDefault="00000000">
            <w:pPr>
              <w:pStyle w:val="af9"/>
              <w:spacing w:line="400" w:lineRule="exact"/>
              <w:rPr>
                <w:color w:val="000000"/>
              </w:rPr>
            </w:pPr>
            <w:r w:rsidRPr="004E402D">
              <w:rPr>
                <w:rFonts w:hint="eastAsia"/>
                <w:color w:val="000000"/>
                <w:position w:val="-12"/>
              </w:rPr>
              <w:object w:dxaOrig="320" w:dyaOrig="360" w14:anchorId="6FCF500F">
                <v:shape id="_x0000_i1033" type="#_x0000_t75" style="width:15.75pt;height:18pt" o:ole="">
                  <v:imagedata r:id="rId22" o:title=""/>
                </v:shape>
                <o:OLEObject Type="Embed" ProgID="Equation.3" ShapeID="_x0000_i1033" DrawAspect="Content" ObjectID="_1788948639" r:id="rId23"/>
              </w:object>
            </w:r>
            <w:r w:rsidRPr="004E402D">
              <w:rPr>
                <w:rFonts w:hint="eastAsia"/>
                <w:color w:val="000000"/>
              </w:rPr>
              <w:t>——</w:t>
            </w:r>
            <w:r w:rsidRPr="004E402D">
              <w:rPr>
                <w:rFonts w:hAnsi="宋体" w:cs="宋体" w:hint="eastAsia"/>
                <w:color w:val="000000"/>
                <w:position w:val="-6"/>
              </w:rPr>
              <w:object w:dxaOrig="200" w:dyaOrig="279" w14:anchorId="7F3F55CB">
                <v:shape id="_x0000_i1034" type="#_x0000_t75" style="width:9.75pt;height:14.25pt" o:ole="">
                  <v:imagedata r:id="rId24" o:title=""/>
                </v:shape>
                <o:OLEObject Type="Embed" ProgID="Equation.3" ShapeID="_x0000_i1034" DrawAspect="Content" ObjectID="_1788948640" r:id="rId25"/>
              </w:object>
            </w:r>
            <w:r w:rsidRPr="004E402D">
              <w:rPr>
                <w:rFonts w:hint="eastAsia"/>
                <w:color w:val="000000"/>
              </w:rPr>
              <w:t>海拔下，15℃、大气压</w:t>
            </w:r>
            <w:r w:rsidRPr="004E402D">
              <w:rPr>
                <w:rFonts w:hint="eastAsia"/>
                <w:color w:val="000000"/>
                <w:position w:val="-12"/>
              </w:rPr>
              <w:object w:dxaOrig="279" w:dyaOrig="360" w14:anchorId="3BCB40D0">
                <v:shape id="_x0000_i1035" type="#_x0000_t75" style="width:14.25pt;height:18pt" o:ole="">
                  <v:imagedata r:id="rId26" o:title=""/>
                </v:shape>
                <o:OLEObject Type="Embed" ProgID="Equation.3" ShapeID="_x0000_i1035" DrawAspect="Content" ObjectID="_1788948641" r:id="rId27"/>
              </w:object>
            </w:r>
            <w:r w:rsidRPr="004E402D">
              <w:rPr>
                <w:rFonts w:hint="eastAsia"/>
                <w:color w:val="000000"/>
              </w:rPr>
              <w:t>基准气的低热值，单位为兆焦每立方米（MJ/m</w:t>
            </w:r>
            <w:r w:rsidRPr="004E402D">
              <w:rPr>
                <w:rFonts w:hint="eastAsia"/>
                <w:color w:val="000000"/>
                <w:vertAlign w:val="superscript"/>
              </w:rPr>
              <w:t>3</w:t>
            </w:r>
            <w:r w:rsidRPr="004E402D">
              <w:rPr>
                <w:rFonts w:hint="eastAsia"/>
                <w:color w:val="000000"/>
              </w:rPr>
              <w:t>）；</w:t>
            </w:r>
          </w:p>
          <w:p w14:paraId="46361990" w14:textId="77777777" w:rsidR="008B6FFD" w:rsidRPr="004E402D" w:rsidRDefault="00000000">
            <w:pPr>
              <w:pStyle w:val="af9"/>
              <w:spacing w:line="400" w:lineRule="exact"/>
              <w:rPr>
                <w:color w:val="000000"/>
              </w:rPr>
            </w:pPr>
            <w:r w:rsidRPr="004E402D">
              <w:rPr>
                <w:rFonts w:hint="eastAsia"/>
                <w:color w:val="000000"/>
                <w:position w:val="-10"/>
              </w:rPr>
              <w:object w:dxaOrig="279" w:dyaOrig="340" w14:anchorId="7F822CF9">
                <v:shape id="_x0000_i1036" type="#_x0000_t75" style="width:14.25pt;height:17.25pt" o:ole="">
                  <v:imagedata r:id="rId28" o:title=""/>
                </v:shape>
                <o:OLEObject Type="Embed" ProgID="Equation.3" ShapeID="_x0000_i1036" DrawAspect="Content" ObjectID="_1788948642" r:id="rId29"/>
              </w:object>
            </w:r>
            <w:r w:rsidRPr="004E402D">
              <w:rPr>
                <w:rFonts w:hint="eastAsia"/>
                <w:color w:val="000000"/>
              </w:rPr>
              <w:t>——15℃、大气压101.3kPa下基准气低热值，单位为兆焦每立方米（MJ/m</w:t>
            </w:r>
            <w:r w:rsidRPr="004E402D">
              <w:rPr>
                <w:rFonts w:hint="eastAsia"/>
                <w:color w:val="000000"/>
                <w:vertAlign w:val="superscript"/>
              </w:rPr>
              <w:t>3</w:t>
            </w:r>
            <w:r w:rsidRPr="004E402D">
              <w:rPr>
                <w:rFonts w:hint="eastAsia"/>
                <w:color w:val="000000"/>
              </w:rPr>
              <w:t>）；</w:t>
            </w:r>
          </w:p>
          <w:p w14:paraId="247F90A4" w14:textId="77777777" w:rsidR="008B6FFD" w:rsidRPr="004E402D" w:rsidRDefault="00000000">
            <w:pPr>
              <w:pStyle w:val="af9"/>
              <w:spacing w:line="400" w:lineRule="exact"/>
              <w:rPr>
                <w:color w:val="000000"/>
              </w:rPr>
            </w:pPr>
            <w:r w:rsidRPr="004E402D">
              <w:rPr>
                <w:rFonts w:hint="eastAsia"/>
                <w:color w:val="000000"/>
                <w:position w:val="-12"/>
              </w:rPr>
              <w:object w:dxaOrig="260" w:dyaOrig="360" w14:anchorId="40043C40">
                <v:shape id="_x0000_i1037" type="#_x0000_t75" style="width:12.75pt;height:18pt" o:ole="">
                  <v:imagedata r:id="rId30" o:title=""/>
                </v:shape>
                <o:OLEObject Type="Embed" ProgID="Equation.3" ShapeID="_x0000_i1037" DrawAspect="Content" ObjectID="_1788948643" r:id="rId31"/>
              </w:object>
            </w:r>
            <w:r w:rsidRPr="004E402D">
              <w:rPr>
                <w:rFonts w:hint="eastAsia"/>
                <w:color w:val="000000"/>
              </w:rPr>
              <w:t>——标准大气压101.3kPa；</w:t>
            </w:r>
          </w:p>
          <w:p w14:paraId="4CDCA990" w14:textId="77777777" w:rsidR="008B6FFD" w:rsidRPr="004E402D" w:rsidRDefault="00000000">
            <w:pPr>
              <w:pStyle w:val="af9"/>
              <w:spacing w:line="400" w:lineRule="exact"/>
              <w:rPr>
                <w:color w:val="000000"/>
              </w:rPr>
            </w:pPr>
            <w:r w:rsidRPr="004E402D">
              <w:rPr>
                <w:rFonts w:hint="eastAsia"/>
                <w:color w:val="000000"/>
                <w:position w:val="-12"/>
              </w:rPr>
              <w:object w:dxaOrig="279" w:dyaOrig="360" w14:anchorId="7D883D63">
                <v:shape id="_x0000_i1038" type="#_x0000_t75" style="width:14.25pt;height:18pt" o:ole="">
                  <v:imagedata r:id="rId26" o:title=""/>
                </v:shape>
                <o:OLEObject Type="Embed" ProgID="Equation.3" ShapeID="_x0000_i1038" DrawAspect="Content" ObjectID="_1788948644" r:id="rId32"/>
              </w:object>
            </w:r>
            <w:r w:rsidRPr="004E402D">
              <w:rPr>
                <w:rFonts w:hint="eastAsia"/>
                <w:color w:val="000000"/>
              </w:rPr>
              <w:t>——</w:t>
            </w:r>
            <w:r w:rsidRPr="004E402D">
              <w:rPr>
                <w:rFonts w:hAnsi="宋体" w:cs="宋体" w:hint="eastAsia"/>
                <w:color w:val="000000"/>
                <w:position w:val="-6"/>
              </w:rPr>
              <w:object w:dxaOrig="200" w:dyaOrig="279" w14:anchorId="6EA7EC82">
                <v:shape id="_x0000_i1039" type="#_x0000_t75" style="width:9.75pt;height:14.25pt" o:ole="">
                  <v:imagedata r:id="rId24" o:title=""/>
                </v:shape>
                <o:OLEObject Type="Embed" ProgID="Equation.3" ShapeID="_x0000_i1039" DrawAspect="Content" ObjectID="_1788948645" r:id="rId33"/>
              </w:object>
            </w:r>
            <w:r w:rsidRPr="004E402D">
              <w:rPr>
                <w:rFonts w:hint="eastAsia"/>
                <w:color w:val="000000"/>
              </w:rPr>
              <w:t>海拔平均大气压，不同海拔高度可由附录A中表A.1加权平均求得,单位为千帕（kPa）。</w:t>
            </w:r>
          </w:p>
          <w:p w14:paraId="4861C5D0" w14:textId="77777777" w:rsidR="008B6FFD" w:rsidRPr="004E402D" w:rsidRDefault="00000000">
            <w:pPr>
              <w:pStyle w:val="af9"/>
              <w:spacing w:line="400" w:lineRule="exact"/>
              <w:ind w:firstLine="420"/>
              <w:rPr>
                <w:color w:val="000000"/>
              </w:rPr>
            </w:pPr>
            <w:r w:rsidRPr="004E402D">
              <w:rPr>
                <w:rFonts w:hint="eastAsia"/>
              </w:rPr>
              <w:t>高海拔热负荷按式（2）计算：</w:t>
            </w:r>
          </w:p>
          <w:p w14:paraId="69EEA7DC" w14:textId="77777777" w:rsidR="008B6FFD" w:rsidRPr="004E402D" w:rsidRDefault="00000000">
            <w:pPr>
              <w:pStyle w:val="af9"/>
              <w:spacing w:line="360" w:lineRule="auto"/>
              <w:jc w:val="center"/>
            </w:pPr>
            <w:r w:rsidRPr="004E402D">
              <w:rPr>
                <w:rFonts w:hint="eastAsia"/>
                <w:color w:val="000000"/>
                <w:position w:val="-34"/>
              </w:rPr>
              <w:object w:dxaOrig="6060" w:dyaOrig="800" w14:anchorId="3B2926A5">
                <v:shape id="_x0000_i1040" type="#_x0000_t75" style="width:303pt;height:39.75pt" o:ole="">
                  <v:imagedata r:id="rId34" o:title=""/>
                </v:shape>
                <o:OLEObject Type="Embed" ProgID="Equation.3" ShapeID="_x0000_i1040" DrawAspect="Content" ObjectID="_1788948646" r:id="rId35"/>
              </w:object>
            </w:r>
          </w:p>
          <w:p w14:paraId="03AA80F6" w14:textId="77777777" w:rsidR="008B6FFD" w:rsidRPr="004E402D" w:rsidRDefault="00000000">
            <w:pPr>
              <w:pStyle w:val="af9"/>
              <w:spacing w:line="360" w:lineRule="auto"/>
              <w:jc w:val="right"/>
            </w:pPr>
            <w:r w:rsidRPr="004E402D">
              <w:rPr>
                <w:rFonts w:hint="eastAsia"/>
                <w:color w:val="000000"/>
              </w:rPr>
              <w:t>…………………………………（2）</w:t>
            </w:r>
          </w:p>
          <w:p w14:paraId="3F220F45" w14:textId="77777777" w:rsidR="008B6FFD" w:rsidRPr="004E402D" w:rsidRDefault="00000000">
            <w:pPr>
              <w:pStyle w:val="af9"/>
              <w:rPr>
                <w:color w:val="000000"/>
              </w:rPr>
            </w:pPr>
            <w:r w:rsidRPr="004E402D">
              <w:rPr>
                <w:rFonts w:hint="eastAsia"/>
                <w:color w:val="000000"/>
              </w:rPr>
              <w:t>式中：</w:t>
            </w:r>
          </w:p>
          <w:p w14:paraId="18B0A2DC" w14:textId="77777777" w:rsidR="008B6FFD" w:rsidRPr="004E402D" w:rsidRDefault="00000000">
            <w:pPr>
              <w:pStyle w:val="af9"/>
              <w:spacing w:line="400" w:lineRule="exact"/>
              <w:rPr>
                <w:color w:val="000000"/>
              </w:rPr>
            </w:pPr>
            <w:r w:rsidRPr="004E402D">
              <w:rPr>
                <w:rFonts w:hint="eastAsia"/>
                <w:color w:val="000000"/>
                <w:position w:val="-12"/>
              </w:rPr>
              <w:object w:dxaOrig="340" w:dyaOrig="360" w14:anchorId="34BC65AD">
                <v:shape id="_x0000_i1041" type="#_x0000_t75" style="width:17.25pt;height:18pt" o:ole="">
                  <v:imagedata r:id="rId36" o:title=""/>
                </v:shape>
                <o:OLEObject Type="Embed" ProgID="Equation.3" ShapeID="_x0000_i1041" DrawAspect="Content" ObjectID="_1788948647" r:id="rId37"/>
              </w:object>
            </w:r>
            <w:r w:rsidRPr="004E402D">
              <w:rPr>
                <w:rFonts w:hint="eastAsia"/>
                <w:color w:val="000000"/>
              </w:rPr>
              <w:t>——</w:t>
            </w:r>
            <w:r w:rsidRPr="004E402D">
              <w:rPr>
                <w:rFonts w:hAnsi="宋体" w:cs="宋体" w:hint="eastAsia"/>
                <w:color w:val="000000"/>
                <w:position w:val="-6"/>
              </w:rPr>
              <w:object w:dxaOrig="200" w:dyaOrig="279" w14:anchorId="3A95809B">
                <v:shape id="_x0000_i1042" type="#_x0000_t75" style="width:9.75pt;height:14.25pt" o:ole="">
                  <v:imagedata r:id="rId24" o:title=""/>
                </v:shape>
                <o:OLEObject Type="Embed" ProgID="Equation.3" ShapeID="_x0000_i1042" DrawAspect="Content" ObjectID="_1788948648" r:id="rId38"/>
              </w:object>
            </w:r>
            <w:r w:rsidRPr="004E402D">
              <w:rPr>
                <w:rFonts w:hint="eastAsia"/>
                <w:color w:val="000000"/>
              </w:rPr>
              <w:t>海拔下，15℃、大气压</w:t>
            </w:r>
            <w:r w:rsidRPr="004E402D">
              <w:rPr>
                <w:rFonts w:hint="eastAsia"/>
                <w:color w:val="000000"/>
                <w:position w:val="-12"/>
              </w:rPr>
              <w:object w:dxaOrig="279" w:dyaOrig="360" w14:anchorId="14737D39">
                <v:shape id="_x0000_i1043" type="#_x0000_t75" style="width:14.25pt;height:18pt" o:ole="">
                  <v:imagedata r:id="rId26" o:title=""/>
                </v:shape>
                <o:OLEObject Type="Embed" ProgID="Equation.3" ShapeID="_x0000_i1043" DrawAspect="Content" ObjectID="_1788948649" r:id="rId39"/>
              </w:object>
            </w:r>
            <w:r w:rsidRPr="004E402D">
              <w:rPr>
                <w:rFonts w:hint="eastAsia"/>
                <w:color w:val="000000"/>
              </w:rPr>
              <w:t>燃气干燥状态下的高海拔</w:t>
            </w:r>
            <w:r w:rsidRPr="004E402D">
              <w:rPr>
                <w:rFonts w:hint="eastAsia"/>
              </w:rPr>
              <w:t>热负荷</w:t>
            </w:r>
            <w:r w:rsidRPr="004E402D">
              <w:rPr>
                <w:rFonts w:hint="eastAsia"/>
                <w:color w:val="000000"/>
              </w:rPr>
              <w:t>，单位为千瓦时（kW）；</w:t>
            </w:r>
          </w:p>
          <w:p w14:paraId="4B648EC3" w14:textId="77777777" w:rsidR="008B6FFD" w:rsidRPr="004E402D" w:rsidRDefault="00000000">
            <w:pPr>
              <w:pStyle w:val="af9"/>
              <w:spacing w:line="400" w:lineRule="exact"/>
              <w:rPr>
                <w:color w:val="000000"/>
              </w:rPr>
            </w:pPr>
            <w:r w:rsidRPr="004E402D">
              <w:rPr>
                <w:rFonts w:hint="eastAsia"/>
                <w:color w:val="000000"/>
                <w:position w:val="-6"/>
              </w:rPr>
              <w:object w:dxaOrig="240" w:dyaOrig="279" w14:anchorId="2D97AF0D">
                <v:shape id="_x0000_i1044" type="#_x0000_t75" style="width:12pt;height:14.25pt" o:ole="">
                  <v:imagedata r:id="rId40" o:title=""/>
                </v:shape>
                <o:OLEObject Type="Embed" ProgID="Equation.3" ShapeID="_x0000_i1044" DrawAspect="Content" ObjectID="_1788948650" r:id="rId41"/>
              </w:object>
            </w:r>
            <w:r w:rsidRPr="004E402D">
              <w:rPr>
                <w:rFonts w:hint="eastAsia"/>
                <w:color w:val="000000"/>
              </w:rPr>
              <w:t>——实测燃气流量计流量，单位为立方米每小时（m</w:t>
            </w:r>
            <w:r w:rsidRPr="004E402D">
              <w:rPr>
                <w:rFonts w:hint="eastAsia"/>
                <w:color w:val="000000"/>
                <w:vertAlign w:val="superscript"/>
              </w:rPr>
              <w:t>3</w:t>
            </w:r>
            <w:r w:rsidRPr="004E402D">
              <w:rPr>
                <w:rFonts w:hint="eastAsia"/>
                <w:color w:val="000000"/>
              </w:rPr>
              <w:t>/h）；</w:t>
            </w:r>
          </w:p>
          <w:p w14:paraId="6BC5BB8F" w14:textId="77777777" w:rsidR="008B6FFD" w:rsidRPr="004E402D" w:rsidRDefault="00000000">
            <w:pPr>
              <w:pStyle w:val="af9"/>
              <w:spacing w:line="400" w:lineRule="exact"/>
              <w:rPr>
                <w:color w:val="000000"/>
              </w:rPr>
            </w:pPr>
            <w:r w:rsidRPr="004E402D">
              <w:rPr>
                <w:rFonts w:hint="eastAsia"/>
                <w:color w:val="000000"/>
                <w:position w:val="-12"/>
              </w:rPr>
              <w:object w:dxaOrig="279" w:dyaOrig="360" w14:anchorId="2F235A2B">
                <v:shape id="_x0000_i1045" type="#_x0000_t75" style="width:14.25pt;height:18pt" o:ole="">
                  <v:imagedata r:id="rId42" o:title=""/>
                </v:shape>
                <o:OLEObject Type="Embed" ProgID="Equation.3" ShapeID="_x0000_i1045" DrawAspect="Content" ObjectID="_1788948651" r:id="rId43"/>
              </w:object>
            </w:r>
            <w:r w:rsidRPr="004E402D">
              <w:rPr>
                <w:rFonts w:hint="eastAsia"/>
                <w:color w:val="000000"/>
              </w:rPr>
              <w:t>——试验时的大气压力,单位为千帕（kPa）；</w:t>
            </w:r>
          </w:p>
          <w:p w14:paraId="1BB94C4C" w14:textId="77777777" w:rsidR="008B6FFD" w:rsidRPr="004E402D" w:rsidRDefault="00000000">
            <w:pPr>
              <w:pStyle w:val="af9"/>
              <w:spacing w:line="400" w:lineRule="exact"/>
              <w:rPr>
                <w:color w:val="000000"/>
              </w:rPr>
            </w:pPr>
            <w:r w:rsidRPr="004E402D">
              <w:rPr>
                <w:rFonts w:hint="eastAsia"/>
                <w:color w:val="000000"/>
                <w:position w:val="-12"/>
              </w:rPr>
              <w:object w:dxaOrig="300" w:dyaOrig="360" w14:anchorId="7A46F24B">
                <v:shape id="_x0000_i1046" type="#_x0000_t75" style="width:15pt;height:18pt" o:ole="">
                  <v:imagedata r:id="rId44" o:title=""/>
                </v:shape>
                <o:OLEObject Type="Embed" ProgID="Equation.3" ShapeID="_x0000_i1046" DrawAspect="Content" ObjectID="_1788948652" r:id="rId45"/>
              </w:object>
            </w:r>
            <w:r w:rsidRPr="004E402D">
              <w:rPr>
                <w:rFonts w:hint="eastAsia"/>
                <w:color w:val="000000"/>
              </w:rPr>
              <w:t>——实测燃气流量计内通过的燃气压力,单位为千帕（kPa）；</w:t>
            </w:r>
          </w:p>
          <w:p w14:paraId="2EB0B017" w14:textId="77777777" w:rsidR="008B6FFD" w:rsidRPr="004E402D" w:rsidRDefault="00000000">
            <w:pPr>
              <w:pStyle w:val="af9"/>
              <w:spacing w:line="400" w:lineRule="exact"/>
              <w:rPr>
                <w:color w:val="000000"/>
              </w:rPr>
            </w:pPr>
            <w:r w:rsidRPr="004E402D">
              <w:rPr>
                <w:rFonts w:hint="eastAsia"/>
                <w:color w:val="000000"/>
                <w:position w:val="-14"/>
              </w:rPr>
              <w:object w:dxaOrig="279" w:dyaOrig="380" w14:anchorId="0ECA1CD0">
                <v:shape id="_x0000_i1047" type="#_x0000_t75" style="width:14.25pt;height:18.75pt" o:ole="">
                  <v:imagedata r:id="rId46" o:title=""/>
                </v:shape>
                <o:OLEObject Type="Embed" ProgID="Equation.3" ShapeID="_x0000_i1047" DrawAspect="Content" ObjectID="_1788948653" r:id="rId47"/>
              </w:object>
            </w:r>
            <w:r w:rsidRPr="004E402D">
              <w:rPr>
                <w:rFonts w:hint="eastAsia"/>
                <w:color w:val="000000"/>
              </w:rPr>
              <w:t>——实测热水器前的燃气压力,单位为千帕（kPa）；</w:t>
            </w:r>
          </w:p>
          <w:p w14:paraId="4B6029D6" w14:textId="77777777" w:rsidR="008B6FFD" w:rsidRPr="004E402D" w:rsidRDefault="00000000">
            <w:pPr>
              <w:pStyle w:val="af9"/>
              <w:spacing w:line="400" w:lineRule="exact"/>
              <w:rPr>
                <w:color w:val="000000"/>
              </w:rPr>
            </w:pPr>
            <w:r w:rsidRPr="004E402D">
              <w:rPr>
                <w:rFonts w:hint="eastAsia"/>
                <w:color w:val="000000"/>
                <w:position w:val="-14"/>
              </w:rPr>
              <w:object w:dxaOrig="240" w:dyaOrig="380" w14:anchorId="7AC00AE3">
                <v:shape id="_x0000_i1048" type="#_x0000_t75" style="width:12pt;height:18.75pt" o:ole="">
                  <v:imagedata r:id="rId48" o:title=""/>
                </v:shape>
                <o:OLEObject Type="Embed" ProgID="Equation.3" ShapeID="_x0000_i1048" DrawAspect="Content" ObjectID="_1788948654" r:id="rId49"/>
              </w:object>
            </w:r>
            <w:r w:rsidRPr="004E402D">
              <w:rPr>
                <w:rFonts w:hint="eastAsia"/>
                <w:color w:val="000000"/>
              </w:rPr>
              <w:t>——测定时燃气流量计内通过的燃气温度，单位为摄氏度（℃）；</w:t>
            </w:r>
          </w:p>
          <w:p w14:paraId="4331DB85" w14:textId="77777777" w:rsidR="008B6FFD" w:rsidRPr="004E402D" w:rsidRDefault="00000000">
            <w:pPr>
              <w:pStyle w:val="af9"/>
              <w:spacing w:line="400" w:lineRule="exact"/>
              <w:rPr>
                <w:color w:val="000000"/>
              </w:rPr>
            </w:pPr>
            <w:r w:rsidRPr="004E402D">
              <w:rPr>
                <w:rFonts w:hint="eastAsia"/>
                <w:color w:val="000000"/>
                <w:position w:val="-6"/>
              </w:rPr>
              <w:object w:dxaOrig="220" w:dyaOrig="279" w14:anchorId="346E9090">
                <v:shape id="_x0000_i1049" type="#_x0000_t75" style="width:11.25pt;height:14.25pt" o:ole="">
                  <v:imagedata r:id="rId50" o:title=""/>
                </v:shape>
                <o:OLEObject Type="Embed" ProgID="Equation.3" ShapeID="_x0000_i1049" DrawAspect="Content" ObjectID="_1788948655" r:id="rId51"/>
              </w:object>
            </w:r>
            <w:r w:rsidRPr="004E402D">
              <w:rPr>
                <w:rFonts w:hint="eastAsia"/>
                <w:color w:val="000000"/>
              </w:rPr>
              <w:t>——干试验气的相对密度；</w:t>
            </w:r>
          </w:p>
          <w:p w14:paraId="6ABF62EB" w14:textId="77777777" w:rsidR="008B6FFD" w:rsidRPr="004E402D" w:rsidRDefault="00000000">
            <w:pPr>
              <w:pStyle w:val="af9"/>
              <w:spacing w:line="400" w:lineRule="exact"/>
              <w:rPr>
                <w:color w:val="000000"/>
              </w:rPr>
            </w:pPr>
            <w:r w:rsidRPr="004E402D">
              <w:rPr>
                <w:rFonts w:hint="eastAsia"/>
                <w:color w:val="000000"/>
                <w:position w:val="-10"/>
              </w:rPr>
              <w:object w:dxaOrig="279" w:dyaOrig="340" w14:anchorId="10ACC5F3">
                <v:shape id="_x0000_i1050" type="#_x0000_t75" style="width:14.25pt;height:17.25pt" o:ole="">
                  <v:imagedata r:id="rId52" o:title=""/>
                </v:shape>
                <o:OLEObject Type="Embed" ProgID="Equation.3" ShapeID="_x0000_i1050" DrawAspect="Content" ObjectID="_1788948656" r:id="rId53"/>
              </w:object>
            </w:r>
            <w:r w:rsidRPr="004E402D">
              <w:rPr>
                <w:rFonts w:hint="eastAsia"/>
                <w:color w:val="000000"/>
              </w:rPr>
              <w:t>——</w:t>
            </w:r>
            <w:r w:rsidRPr="004E402D">
              <w:rPr>
                <w:rFonts w:hAnsi="宋体" w:cs="宋体" w:hint="eastAsia"/>
                <w:color w:val="000000"/>
                <w:position w:val="-6"/>
              </w:rPr>
              <w:t>基准气的相对密度</w:t>
            </w:r>
            <w:r w:rsidRPr="004E402D">
              <w:rPr>
                <w:rFonts w:hint="eastAsia"/>
                <w:color w:val="000000"/>
              </w:rPr>
              <w:t>。</w:t>
            </w:r>
          </w:p>
          <w:p w14:paraId="4B42B6E6" w14:textId="77777777" w:rsidR="008B6FFD" w:rsidRPr="004E402D" w:rsidRDefault="00000000">
            <w:pPr>
              <w:pStyle w:val="af9"/>
              <w:spacing w:line="400" w:lineRule="exact"/>
              <w:rPr>
                <w:color w:val="000000"/>
              </w:rPr>
            </w:pPr>
            <w:r w:rsidRPr="004E402D">
              <w:rPr>
                <w:rFonts w:hint="eastAsia"/>
                <w:color w:val="000000"/>
              </w:rPr>
              <w:t xml:space="preserve">   使用湿式流量计时，用湿式试验气的相对密度</w:t>
            </w:r>
            <w:r w:rsidRPr="004E402D">
              <w:rPr>
                <w:rFonts w:hint="eastAsia"/>
                <w:color w:val="000000"/>
                <w:position w:val="-12"/>
              </w:rPr>
              <w:object w:dxaOrig="279" w:dyaOrig="360" w14:anchorId="4F32A264">
                <v:shape id="_x0000_i1051" type="#_x0000_t75" style="width:14.25pt;height:18pt" o:ole="">
                  <v:imagedata r:id="rId54" o:title=""/>
                </v:shape>
                <o:OLEObject Type="Embed" ProgID="Equation.3" ShapeID="_x0000_i1051" DrawAspect="Content" ObjectID="_1788948657" r:id="rId55"/>
              </w:object>
            </w:r>
            <w:r w:rsidRPr="004E402D">
              <w:rPr>
                <w:rFonts w:hint="eastAsia"/>
                <w:color w:val="000000"/>
              </w:rPr>
              <w:t>代替（2）中的</w:t>
            </w:r>
            <w:r w:rsidRPr="004E402D">
              <w:rPr>
                <w:rFonts w:hint="eastAsia"/>
                <w:color w:val="000000"/>
                <w:position w:val="-6"/>
              </w:rPr>
              <w:object w:dxaOrig="220" w:dyaOrig="279" w14:anchorId="648CA91F">
                <v:shape id="_x0000_i1052" type="#_x0000_t75" style="width:11.25pt;height:14.25pt" o:ole="">
                  <v:imagedata r:id="rId56" o:title=""/>
                </v:shape>
                <o:OLEObject Type="Embed" ProgID="Equation.3" ShapeID="_x0000_i1052" DrawAspect="Content" ObjectID="_1788948658" r:id="rId57"/>
              </w:object>
            </w:r>
            <w:r w:rsidRPr="004E402D">
              <w:rPr>
                <w:rFonts w:hint="eastAsia"/>
                <w:color w:val="000000"/>
              </w:rPr>
              <w:t>，</w:t>
            </w:r>
            <w:r w:rsidRPr="004E402D">
              <w:rPr>
                <w:rFonts w:hint="eastAsia"/>
                <w:color w:val="000000"/>
                <w:position w:val="-12"/>
              </w:rPr>
              <w:object w:dxaOrig="279" w:dyaOrig="360" w14:anchorId="0340FF74">
                <v:shape id="_x0000_i1053" type="#_x0000_t75" style="width:14.25pt;height:18pt" o:ole="">
                  <v:imagedata r:id="rId54" o:title=""/>
                </v:shape>
                <o:OLEObject Type="Embed" ProgID="Equation.3" ShapeID="_x0000_i1053" DrawAspect="Content" ObjectID="_1788948659" r:id="rId58"/>
              </w:object>
            </w:r>
            <w:r w:rsidRPr="004E402D">
              <w:rPr>
                <w:rFonts w:hint="eastAsia"/>
                <w:color w:val="000000"/>
              </w:rPr>
              <w:t>按式（3）计算：</w:t>
            </w:r>
          </w:p>
          <w:p w14:paraId="596F741D" w14:textId="77777777" w:rsidR="008B6FFD" w:rsidRPr="004E402D" w:rsidRDefault="00000000">
            <w:pPr>
              <w:pStyle w:val="af9"/>
              <w:spacing w:line="400" w:lineRule="exact"/>
              <w:rPr>
                <w:color w:val="000000"/>
                <w:position w:val="-12"/>
              </w:rPr>
            </w:pPr>
            <w:r w:rsidRPr="004E402D">
              <w:rPr>
                <w:color w:val="000000"/>
                <w:position w:val="-32"/>
              </w:rPr>
              <w:object w:dxaOrig="1440" w:dyaOrig="1440" w14:anchorId="6F94BBE9">
                <v:shape id="_x0000_s1028" type="#_x0000_t75" style="position:absolute;left:0;text-align:left;margin-left:90.75pt;margin-top:15pt;width:148pt;height:35pt;z-index:-251656192;mso-wrap-distance-left:9pt;mso-wrap-distance-right:9pt;mso-width-relative:page;mso-height-relative:page" wrapcoords="21592 -2 0 0 0 21600 21592 21602 8 21602 21600 21600 21600 0 8 -2 21592 -2">
                  <v:imagedata r:id="rId59" o:title=""/>
                  <w10:wrap type="tight"/>
                </v:shape>
                <o:OLEObject Type="Embed" ProgID="Equation.3" ShapeID="_x0000_s1028" DrawAspect="Content" ObjectID="_1788948706" r:id="rId60"/>
              </w:object>
            </w:r>
          </w:p>
          <w:p w14:paraId="23C65F38" w14:textId="77777777" w:rsidR="008B6FFD" w:rsidRPr="004E402D" w:rsidRDefault="00000000">
            <w:pPr>
              <w:pStyle w:val="af9"/>
              <w:spacing w:line="400" w:lineRule="exact"/>
              <w:jc w:val="right"/>
              <w:rPr>
                <w:color w:val="000000"/>
              </w:rPr>
            </w:pPr>
            <w:r w:rsidRPr="004E402D">
              <w:rPr>
                <w:rFonts w:hint="eastAsia"/>
                <w:color w:val="000000"/>
              </w:rPr>
              <w:t xml:space="preserve">              ………………（3）</w:t>
            </w:r>
          </w:p>
          <w:p w14:paraId="0C3FA34A" w14:textId="77777777" w:rsidR="008B6FFD" w:rsidRPr="004E402D" w:rsidRDefault="008B6FFD">
            <w:pPr>
              <w:pStyle w:val="af9"/>
              <w:spacing w:line="400" w:lineRule="exact"/>
              <w:rPr>
                <w:color w:val="000000"/>
                <w:position w:val="-12"/>
              </w:rPr>
            </w:pPr>
          </w:p>
          <w:p w14:paraId="00680D5A" w14:textId="77777777" w:rsidR="008B6FFD" w:rsidRPr="004E402D" w:rsidRDefault="00000000">
            <w:pPr>
              <w:pStyle w:val="af9"/>
              <w:spacing w:line="400" w:lineRule="exact"/>
              <w:rPr>
                <w:color w:val="000000"/>
              </w:rPr>
            </w:pPr>
            <w:r w:rsidRPr="004E402D">
              <w:rPr>
                <w:rFonts w:hAnsi="宋体" w:cs="宋体" w:hint="eastAsia"/>
                <w:color w:val="000000"/>
                <w:position w:val="-6"/>
              </w:rPr>
              <w:t>式中：</w:t>
            </w:r>
          </w:p>
          <w:p w14:paraId="32D4E367" w14:textId="77777777" w:rsidR="008B6FFD" w:rsidRPr="004E402D" w:rsidRDefault="00000000">
            <w:pPr>
              <w:pStyle w:val="af9"/>
              <w:spacing w:line="400" w:lineRule="exact"/>
              <w:rPr>
                <w:color w:val="000000"/>
                <w:position w:val="-12"/>
              </w:rPr>
            </w:pPr>
            <w:r w:rsidRPr="004E402D">
              <w:rPr>
                <w:rFonts w:hint="eastAsia"/>
                <w:color w:val="000000"/>
                <w:position w:val="-12"/>
              </w:rPr>
              <w:object w:dxaOrig="279" w:dyaOrig="360" w14:anchorId="37F9D162">
                <v:shape id="_x0000_i1055" type="#_x0000_t75" style="width:14.25pt;height:18pt" o:ole="">
                  <v:imagedata r:id="rId61" o:title=""/>
                </v:shape>
                <o:OLEObject Type="Embed" ProgID="Equation.3" ShapeID="_x0000_i1055" DrawAspect="Content" ObjectID="_1788948660" r:id="rId62"/>
              </w:object>
            </w:r>
            <w:r w:rsidRPr="004E402D">
              <w:rPr>
                <w:rFonts w:hint="eastAsia"/>
                <w:color w:val="000000"/>
              </w:rPr>
              <w:t>——</w:t>
            </w:r>
            <w:r w:rsidRPr="004E402D">
              <w:rPr>
                <w:rFonts w:hAnsi="宋体" w:cs="宋体" w:hint="eastAsia"/>
                <w:color w:val="000000"/>
                <w:position w:val="-6"/>
              </w:rPr>
              <w:t>湿试验气的相对密度；</w:t>
            </w:r>
          </w:p>
          <w:p w14:paraId="2C24B89E" w14:textId="77777777" w:rsidR="008B6FFD" w:rsidRPr="004E402D" w:rsidRDefault="00000000">
            <w:pPr>
              <w:pStyle w:val="af9"/>
              <w:spacing w:line="400" w:lineRule="exact"/>
              <w:rPr>
                <w:color w:val="000000"/>
              </w:rPr>
            </w:pPr>
            <w:r w:rsidRPr="004E402D">
              <w:rPr>
                <w:rFonts w:hint="eastAsia"/>
                <w:color w:val="000000"/>
                <w:position w:val="-12"/>
              </w:rPr>
              <w:object w:dxaOrig="260" w:dyaOrig="360" w14:anchorId="05E27133">
                <v:shape id="_x0000_i1056" type="#_x0000_t75" style="width:12.75pt;height:18pt" o:ole="">
                  <v:imagedata r:id="rId63" o:title=""/>
                </v:shape>
                <o:OLEObject Type="Embed" ProgID="Equation.3" ShapeID="_x0000_i1056" DrawAspect="Content" ObjectID="_1788948661" r:id="rId64"/>
              </w:object>
            </w:r>
            <w:r w:rsidRPr="004E402D">
              <w:rPr>
                <w:rFonts w:hint="eastAsia"/>
                <w:color w:val="000000"/>
              </w:rPr>
              <w:t>——在温度为</w:t>
            </w:r>
            <w:r w:rsidRPr="004E402D">
              <w:rPr>
                <w:rFonts w:hint="eastAsia"/>
                <w:color w:val="000000"/>
                <w:position w:val="-14"/>
              </w:rPr>
              <w:object w:dxaOrig="240" w:dyaOrig="380" w14:anchorId="5B1D67C6">
                <v:shape id="_x0000_i1057" type="#_x0000_t75" style="width:12pt;height:18.75pt" o:ole="">
                  <v:imagedata r:id="rId48" o:title=""/>
                </v:shape>
                <o:OLEObject Type="Embed" ProgID="Equation.3" ShapeID="_x0000_i1057" DrawAspect="Content" ObjectID="_1788948662" r:id="rId65"/>
              </w:object>
            </w:r>
            <w:r w:rsidRPr="004E402D">
              <w:rPr>
                <w:rFonts w:hint="eastAsia"/>
                <w:color w:val="000000"/>
              </w:rPr>
              <w:t>时饱和水蒸气的压力,单位为千帕（kPa）；</w:t>
            </w:r>
          </w:p>
          <w:p w14:paraId="17CB513B" w14:textId="77777777" w:rsidR="008B6FFD" w:rsidRPr="004E402D" w:rsidRDefault="00000000">
            <w:pPr>
              <w:pStyle w:val="af9"/>
              <w:spacing w:line="400" w:lineRule="exact"/>
              <w:rPr>
                <w:color w:val="000000"/>
              </w:rPr>
            </w:pPr>
            <w:r w:rsidRPr="004E402D">
              <w:rPr>
                <w:rFonts w:hint="eastAsia"/>
                <w:color w:val="000000"/>
              </w:rPr>
              <w:t>0.622——理想状态下的水蒸气相对密度值。</w:t>
            </w:r>
          </w:p>
          <w:p w14:paraId="6DF7F103" w14:textId="77777777" w:rsidR="008B6FFD" w:rsidRPr="004E402D" w:rsidRDefault="00000000">
            <w:pPr>
              <w:pStyle w:val="af9"/>
              <w:spacing w:line="400" w:lineRule="exact"/>
              <w:ind w:firstLineChars="200" w:firstLine="420"/>
              <w:rPr>
                <w:color w:val="000000"/>
              </w:rPr>
            </w:pPr>
            <w:r w:rsidRPr="004E402D">
              <w:rPr>
                <w:rFonts w:hint="eastAsia"/>
                <w:color w:val="000000"/>
              </w:rPr>
              <w:t>饱和蒸汽压力</w:t>
            </w:r>
            <w:r w:rsidRPr="004E402D">
              <w:rPr>
                <w:rFonts w:hint="eastAsia"/>
                <w:color w:val="000000"/>
                <w:position w:val="-12"/>
              </w:rPr>
              <w:object w:dxaOrig="260" w:dyaOrig="360" w14:anchorId="12230441">
                <v:shape id="_x0000_i1058" type="#_x0000_t75" style="width:12.75pt;height:18pt" o:ole="">
                  <v:imagedata r:id="rId66" o:title=""/>
                </v:shape>
                <o:OLEObject Type="Embed" ProgID="Equation.3" ShapeID="_x0000_i1058" DrawAspect="Content" ObjectID="_1788948663" r:id="rId67"/>
              </w:object>
            </w:r>
            <w:r w:rsidRPr="004E402D">
              <w:rPr>
                <w:rFonts w:hint="eastAsia"/>
                <w:color w:val="000000"/>
              </w:rPr>
              <w:t>与温度</w:t>
            </w:r>
            <w:r w:rsidRPr="004E402D">
              <w:rPr>
                <w:rFonts w:hint="eastAsia"/>
                <w:color w:val="000000"/>
                <w:position w:val="-14"/>
              </w:rPr>
              <w:object w:dxaOrig="240" w:dyaOrig="380" w14:anchorId="6466E59D">
                <v:shape id="_x0000_i1059" type="#_x0000_t75" style="width:12pt;height:18.75pt" o:ole="">
                  <v:imagedata r:id="rId48" o:title=""/>
                </v:shape>
                <o:OLEObject Type="Embed" ProgID="Equation.3" ShapeID="_x0000_i1059" DrawAspect="Content" ObjectID="_1788948664" r:id="rId68"/>
              </w:object>
            </w:r>
            <w:r w:rsidRPr="004E402D">
              <w:rPr>
                <w:rFonts w:hint="eastAsia"/>
                <w:color w:val="000000"/>
              </w:rPr>
              <w:t>的对应值见GB/T 12206-2006中的表B.1。</w:t>
            </w:r>
          </w:p>
        </w:tc>
      </w:tr>
      <w:tr w:rsidR="008B6FFD" w:rsidRPr="004E402D" w14:paraId="32467F42" w14:textId="77777777">
        <w:tc>
          <w:tcPr>
            <w:tcW w:w="725" w:type="dxa"/>
            <w:vAlign w:val="center"/>
          </w:tcPr>
          <w:p w14:paraId="22162A07" w14:textId="77777777" w:rsidR="008B6FFD" w:rsidRPr="004E402D" w:rsidRDefault="00000000">
            <w:pPr>
              <w:pStyle w:val="af9"/>
              <w:spacing w:line="360" w:lineRule="auto"/>
              <w:jc w:val="center"/>
            </w:pPr>
            <w:r w:rsidRPr="004E402D">
              <w:rPr>
                <w:rFonts w:hint="eastAsia"/>
              </w:rPr>
              <w:lastRenderedPageBreak/>
              <w:t>2</w:t>
            </w:r>
          </w:p>
        </w:tc>
        <w:tc>
          <w:tcPr>
            <w:tcW w:w="1170" w:type="dxa"/>
            <w:vAlign w:val="center"/>
          </w:tcPr>
          <w:p w14:paraId="4757083D" w14:textId="77777777" w:rsidR="008B6FFD" w:rsidRPr="004E402D" w:rsidRDefault="00000000">
            <w:pPr>
              <w:pStyle w:val="af9"/>
              <w:spacing w:line="360" w:lineRule="auto"/>
              <w:jc w:val="center"/>
            </w:pPr>
            <w:r w:rsidRPr="004E402D">
              <w:rPr>
                <w:rFonts w:hint="eastAsia"/>
              </w:rPr>
              <w:t>高海拔热效率</w:t>
            </w:r>
          </w:p>
        </w:tc>
        <w:tc>
          <w:tcPr>
            <w:tcW w:w="8363" w:type="dxa"/>
          </w:tcPr>
          <w:p w14:paraId="70E3E0C0" w14:textId="77777777" w:rsidR="008B6FFD" w:rsidRPr="004E402D" w:rsidRDefault="00000000">
            <w:pPr>
              <w:pStyle w:val="af9"/>
              <w:spacing w:line="360" w:lineRule="auto"/>
              <w:ind w:firstLineChars="200" w:firstLine="420"/>
            </w:pPr>
            <w:r w:rsidRPr="004E402D">
              <w:rPr>
                <w:rFonts w:hint="eastAsia"/>
              </w:rPr>
              <w:t xml:space="preserve">试验方法： </w:t>
            </w:r>
          </w:p>
          <w:p w14:paraId="713228B9" w14:textId="77777777" w:rsidR="008B6FFD" w:rsidRPr="004E402D" w:rsidRDefault="00000000">
            <w:pPr>
              <w:pStyle w:val="af9"/>
              <w:spacing w:line="400" w:lineRule="exact"/>
              <w:ind w:firstLine="420"/>
            </w:pPr>
            <w:r w:rsidRPr="004E402D">
              <w:rPr>
                <w:rFonts w:hint="eastAsia"/>
                <w:color w:val="000000"/>
              </w:rPr>
              <w:t>热水器运行15min，当出热水温度稳定后，测定在燃气流量计上的指针转动一周以上的整数时出热水量。</w:t>
            </w:r>
          </w:p>
          <w:p w14:paraId="2C512E87" w14:textId="77777777" w:rsidR="008B6FFD" w:rsidRPr="004E402D" w:rsidRDefault="00000000">
            <w:pPr>
              <w:pStyle w:val="af9"/>
              <w:spacing w:line="400" w:lineRule="exact"/>
              <w:ind w:firstLine="420"/>
              <w:rPr>
                <w:color w:val="000000"/>
              </w:rPr>
            </w:pPr>
            <w:r w:rsidRPr="004E402D">
              <w:rPr>
                <w:rFonts w:hint="eastAsia"/>
              </w:rPr>
              <w:t>高海拔热效率按式（4）计算：</w:t>
            </w:r>
          </w:p>
          <w:p w14:paraId="4172CB7B" w14:textId="77777777" w:rsidR="008B6FFD" w:rsidRPr="004E402D" w:rsidRDefault="00000000">
            <w:pPr>
              <w:pStyle w:val="af9"/>
              <w:spacing w:line="360" w:lineRule="auto"/>
              <w:jc w:val="center"/>
            </w:pPr>
            <w:r w:rsidRPr="004E402D">
              <w:rPr>
                <w:rFonts w:hint="eastAsia"/>
                <w:color w:val="000000"/>
                <w:position w:val="-32"/>
              </w:rPr>
              <w:object w:dxaOrig="5140" w:dyaOrig="740" w14:anchorId="5A83941F">
                <v:shape id="_x0000_i1060" type="#_x0000_t75" style="width:257.25pt;height:36.75pt" o:ole="">
                  <v:imagedata r:id="rId69" o:title=""/>
                </v:shape>
                <o:OLEObject Type="Embed" ProgID="Equation.3" ShapeID="_x0000_i1060" DrawAspect="Content" ObjectID="_1788948665" r:id="rId70"/>
              </w:object>
            </w:r>
          </w:p>
          <w:p w14:paraId="6BF510BD" w14:textId="77777777" w:rsidR="008B6FFD" w:rsidRPr="004E402D" w:rsidRDefault="00000000">
            <w:pPr>
              <w:pStyle w:val="af9"/>
              <w:spacing w:line="360" w:lineRule="auto"/>
              <w:jc w:val="right"/>
            </w:pPr>
            <w:r w:rsidRPr="004E402D">
              <w:rPr>
                <w:rFonts w:hint="eastAsia"/>
                <w:color w:val="000000"/>
              </w:rPr>
              <w:t>…………………………………（4）</w:t>
            </w:r>
          </w:p>
          <w:p w14:paraId="33900172" w14:textId="77777777" w:rsidR="008B6FFD" w:rsidRPr="004E402D" w:rsidRDefault="00000000">
            <w:pPr>
              <w:pStyle w:val="af9"/>
              <w:rPr>
                <w:color w:val="000000"/>
              </w:rPr>
            </w:pPr>
            <w:r w:rsidRPr="004E402D">
              <w:rPr>
                <w:rFonts w:hint="eastAsia"/>
                <w:color w:val="000000"/>
              </w:rPr>
              <w:t>式中：</w:t>
            </w:r>
          </w:p>
          <w:p w14:paraId="369443B6" w14:textId="77777777" w:rsidR="008B6FFD" w:rsidRPr="004E402D" w:rsidRDefault="00000000">
            <w:pPr>
              <w:pStyle w:val="af9"/>
              <w:rPr>
                <w:color w:val="000000"/>
              </w:rPr>
            </w:pPr>
            <w:r w:rsidRPr="004E402D">
              <w:rPr>
                <w:rFonts w:hint="eastAsia"/>
                <w:color w:val="000000"/>
                <w:position w:val="-12"/>
              </w:rPr>
              <w:object w:dxaOrig="279" w:dyaOrig="360" w14:anchorId="04D64C2C">
                <v:shape id="_x0000_i1061" type="#_x0000_t75" style="width:14.25pt;height:18pt" o:ole="">
                  <v:imagedata r:id="rId71" o:title=""/>
                </v:shape>
                <o:OLEObject Type="Embed" ProgID="Equation.3" ShapeID="_x0000_i1061" DrawAspect="Content" ObjectID="_1788948666" r:id="rId72"/>
              </w:object>
            </w:r>
            <w:r w:rsidRPr="004E402D">
              <w:rPr>
                <w:rFonts w:hint="eastAsia"/>
                <w:color w:val="000000"/>
              </w:rPr>
              <w:t>——</w:t>
            </w:r>
            <w:r w:rsidRPr="004E402D">
              <w:rPr>
                <w:rFonts w:hAnsi="宋体" w:cs="宋体" w:hint="eastAsia"/>
                <w:color w:val="000000"/>
                <w:position w:val="-6"/>
              </w:rPr>
              <w:object w:dxaOrig="200" w:dyaOrig="279" w14:anchorId="2C34DE78">
                <v:shape id="_x0000_i1062" type="#_x0000_t75" style="width:9.75pt;height:14.25pt" o:ole="">
                  <v:imagedata r:id="rId24" o:title=""/>
                </v:shape>
                <o:OLEObject Type="Embed" ProgID="Equation.3" ShapeID="_x0000_i1062" DrawAspect="Content" ObjectID="_1788948667" r:id="rId73"/>
              </w:object>
            </w:r>
            <w:r w:rsidRPr="004E402D">
              <w:rPr>
                <w:rFonts w:hint="eastAsia"/>
                <w:color w:val="000000"/>
              </w:rPr>
              <w:t>海拔下，15℃、大气压</w:t>
            </w:r>
            <w:r w:rsidRPr="004E402D">
              <w:rPr>
                <w:rFonts w:hint="eastAsia"/>
                <w:color w:val="000000"/>
                <w:position w:val="-12"/>
              </w:rPr>
              <w:object w:dxaOrig="279" w:dyaOrig="360" w14:anchorId="03477B10">
                <v:shape id="_x0000_i1063" type="#_x0000_t75" style="width:14.25pt;height:18pt" o:ole="">
                  <v:imagedata r:id="rId26" o:title=""/>
                </v:shape>
                <o:OLEObject Type="Embed" ProgID="Equation.3" ShapeID="_x0000_i1063" DrawAspect="Content" ObjectID="_1788948668" r:id="rId74"/>
              </w:object>
            </w:r>
            <w:r w:rsidRPr="004E402D">
              <w:rPr>
                <w:rFonts w:hint="eastAsia"/>
                <w:color w:val="000000"/>
              </w:rPr>
              <w:t>，产热水温度</w:t>
            </w:r>
            <w:r w:rsidRPr="004E402D">
              <w:rPr>
                <w:rFonts w:hint="eastAsia"/>
                <w:color w:val="000000"/>
                <w:position w:val="-12"/>
              </w:rPr>
              <w:object w:dxaOrig="1280" w:dyaOrig="360" w14:anchorId="6848C3A4">
                <v:shape id="_x0000_i1064" type="#_x0000_t75" style="width:63.75pt;height:18pt" o:ole="">
                  <v:imagedata r:id="rId75" o:title=""/>
                </v:shape>
                <o:OLEObject Type="Embed" ProgID="Equation.3" ShapeID="_x0000_i1064" DrawAspect="Content" ObjectID="_1788948669" r:id="rId76"/>
              </w:object>
            </w:r>
            <w:r w:rsidRPr="004E402D">
              <w:rPr>
                <w:rFonts w:hint="eastAsia"/>
                <w:color w:val="000000"/>
              </w:rPr>
              <w:t>时的高海拔热效率；</w:t>
            </w:r>
          </w:p>
          <w:p w14:paraId="70F67A07" w14:textId="77777777" w:rsidR="008B6FFD" w:rsidRPr="004E402D" w:rsidRDefault="00000000">
            <w:pPr>
              <w:pStyle w:val="af9"/>
              <w:spacing w:line="400" w:lineRule="exact"/>
              <w:rPr>
                <w:color w:val="000000"/>
              </w:rPr>
            </w:pPr>
            <w:r w:rsidRPr="004E402D">
              <w:rPr>
                <w:rFonts w:hint="eastAsia"/>
                <w:color w:val="000000"/>
                <w:position w:val="-6"/>
              </w:rPr>
              <w:object w:dxaOrig="240" w:dyaOrig="279" w14:anchorId="4A865893">
                <v:shape id="_x0000_i1065" type="#_x0000_t75" style="width:12pt;height:14.25pt" o:ole="">
                  <v:imagedata r:id="rId77" o:title=""/>
                </v:shape>
                <o:OLEObject Type="Embed" ProgID="Equation.3" ShapeID="_x0000_i1065" DrawAspect="Content" ObjectID="_1788948670" r:id="rId78"/>
              </w:object>
            </w:r>
            <w:r w:rsidRPr="004E402D">
              <w:rPr>
                <w:rFonts w:hint="eastAsia"/>
                <w:color w:val="000000"/>
              </w:rPr>
              <w:t>——水的比热，4.19×10</w:t>
            </w:r>
            <w:r w:rsidRPr="004E402D">
              <w:rPr>
                <w:rFonts w:hint="eastAsia"/>
                <w:color w:val="000000"/>
                <w:vertAlign w:val="superscript"/>
              </w:rPr>
              <w:t>-3</w:t>
            </w:r>
            <w:r w:rsidRPr="004E402D">
              <w:rPr>
                <w:rFonts w:hint="eastAsia"/>
                <w:color w:val="000000"/>
              </w:rPr>
              <w:t>MJ/(kg▪K)；</w:t>
            </w:r>
          </w:p>
          <w:p w14:paraId="3AB44160" w14:textId="77777777" w:rsidR="008B6FFD" w:rsidRPr="004E402D" w:rsidRDefault="00000000">
            <w:pPr>
              <w:pStyle w:val="af9"/>
              <w:spacing w:line="400" w:lineRule="exact"/>
              <w:rPr>
                <w:color w:val="000000"/>
              </w:rPr>
            </w:pPr>
            <w:r w:rsidRPr="004E402D">
              <w:rPr>
                <w:rFonts w:hint="eastAsia"/>
                <w:color w:val="000000"/>
                <w:position w:val="-4"/>
              </w:rPr>
              <w:object w:dxaOrig="320" w:dyaOrig="260" w14:anchorId="1F00E2C2">
                <v:shape id="_x0000_i1066" type="#_x0000_t75" style="width:15.75pt;height:12.75pt" o:ole="">
                  <v:imagedata r:id="rId79" o:title=""/>
                </v:shape>
                <o:OLEObject Type="Embed" ProgID="Equation.3" ShapeID="_x0000_i1066" DrawAspect="Content" ObjectID="_1788948671" r:id="rId80"/>
              </w:object>
            </w:r>
            <w:r w:rsidRPr="004E402D">
              <w:rPr>
                <w:rFonts w:hint="eastAsia"/>
                <w:color w:val="000000"/>
              </w:rPr>
              <w:t>——出水热量，单位为千克每分钟(kg/min)；</w:t>
            </w:r>
          </w:p>
          <w:p w14:paraId="303CC9D5" w14:textId="77777777" w:rsidR="008B6FFD" w:rsidRPr="004E402D" w:rsidRDefault="00000000">
            <w:pPr>
              <w:pStyle w:val="af9"/>
              <w:spacing w:line="400" w:lineRule="exact"/>
              <w:rPr>
                <w:color w:val="000000"/>
              </w:rPr>
            </w:pPr>
            <w:r w:rsidRPr="004E402D">
              <w:rPr>
                <w:rFonts w:hint="eastAsia"/>
                <w:color w:val="000000"/>
                <w:position w:val="-12"/>
              </w:rPr>
              <w:object w:dxaOrig="320" w:dyaOrig="360" w14:anchorId="000800C6">
                <v:shape id="_x0000_i1067" type="#_x0000_t75" style="width:15.75pt;height:18pt" o:ole="">
                  <v:imagedata r:id="rId81" o:title=""/>
                </v:shape>
                <o:OLEObject Type="Embed" ProgID="Equation.3" ShapeID="_x0000_i1067" DrawAspect="Content" ObjectID="_1788948672" r:id="rId82"/>
              </w:object>
            </w:r>
            <w:r w:rsidRPr="004E402D">
              <w:rPr>
                <w:rFonts w:hint="eastAsia"/>
                <w:color w:val="000000"/>
              </w:rPr>
              <w:t>——出热水温度，单位为摄氏度（℃）；</w:t>
            </w:r>
          </w:p>
          <w:p w14:paraId="2717AE92" w14:textId="77777777" w:rsidR="008B6FFD" w:rsidRPr="004E402D" w:rsidRDefault="00000000">
            <w:pPr>
              <w:pStyle w:val="af9"/>
              <w:spacing w:line="400" w:lineRule="exact"/>
              <w:rPr>
                <w:color w:val="000000"/>
              </w:rPr>
            </w:pPr>
            <w:r w:rsidRPr="004E402D">
              <w:rPr>
                <w:rFonts w:hint="eastAsia"/>
                <w:color w:val="000000"/>
                <w:position w:val="-12"/>
              </w:rPr>
              <w:object w:dxaOrig="300" w:dyaOrig="360" w14:anchorId="4E126CAB">
                <v:shape id="_x0000_i1068" type="#_x0000_t75" style="width:15pt;height:18pt" o:ole="">
                  <v:imagedata r:id="rId83" o:title=""/>
                </v:shape>
                <o:OLEObject Type="Embed" ProgID="Equation.3" ShapeID="_x0000_i1068" DrawAspect="Content" ObjectID="_1788948673" r:id="rId84"/>
              </w:object>
            </w:r>
            <w:r w:rsidRPr="004E402D">
              <w:rPr>
                <w:rFonts w:hint="eastAsia"/>
                <w:color w:val="000000"/>
              </w:rPr>
              <w:t>——进水温度，单位为摄氏度（℃）；</w:t>
            </w:r>
          </w:p>
          <w:p w14:paraId="5290E7BC" w14:textId="77777777" w:rsidR="008B6FFD" w:rsidRPr="004E402D" w:rsidRDefault="00000000">
            <w:pPr>
              <w:pStyle w:val="af9"/>
              <w:spacing w:line="400" w:lineRule="exact"/>
              <w:rPr>
                <w:color w:val="000000"/>
              </w:rPr>
            </w:pPr>
            <w:r w:rsidRPr="004E402D">
              <w:rPr>
                <w:rFonts w:hint="eastAsia"/>
                <w:color w:val="000000"/>
                <w:position w:val="-6"/>
              </w:rPr>
              <w:object w:dxaOrig="240" w:dyaOrig="279" w14:anchorId="33DFB391">
                <v:shape id="_x0000_i1069" type="#_x0000_t75" style="width:12pt;height:14.25pt" o:ole="">
                  <v:imagedata r:id="rId40" o:title=""/>
                </v:shape>
                <o:OLEObject Type="Embed" ProgID="Equation.3" ShapeID="_x0000_i1069" DrawAspect="Content" ObjectID="_1788948674" r:id="rId85"/>
              </w:object>
            </w:r>
            <w:r w:rsidRPr="004E402D">
              <w:rPr>
                <w:rFonts w:hint="eastAsia"/>
                <w:color w:val="000000"/>
              </w:rPr>
              <w:t>——实测燃气流量计流量，单位为立方米每小时（m</w:t>
            </w:r>
            <w:r w:rsidRPr="004E402D">
              <w:rPr>
                <w:rFonts w:hint="eastAsia"/>
                <w:color w:val="000000"/>
                <w:vertAlign w:val="superscript"/>
              </w:rPr>
              <w:t>3</w:t>
            </w:r>
            <w:r w:rsidRPr="004E402D">
              <w:rPr>
                <w:rFonts w:hint="eastAsia"/>
                <w:color w:val="000000"/>
              </w:rPr>
              <w:t>/min）；</w:t>
            </w:r>
          </w:p>
          <w:p w14:paraId="1C170931" w14:textId="77777777" w:rsidR="008B6FFD" w:rsidRPr="004E402D" w:rsidRDefault="00000000">
            <w:pPr>
              <w:pStyle w:val="af9"/>
              <w:spacing w:line="400" w:lineRule="exact"/>
              <w:rPr>
                <w:color w:val="000000"/>
              </w:rPr>
            </w:pPr>
            <w:r w:rsidRPr="004E402D">
              <w:rPr>
                <w:rFonts w:hint="eastAsia"/>
                <w:color w:val="000000"/>
                <w:position w:val="-6"/>
              </w:rPr>
              <w:object w:dxaOrig="220" w:dyaOrig="279" w14:anchorId="27F881D1">
                <v:shape id="_x0000_i1070" type="#_x0000_t75" style="width:11.25pt;height:14.25pt" o:ole="">
                  <v:imagedata r:id="rId86" o:title=""/>
                </v:shape>
                <o:OLEObject Type="Embed" ProgID="Equation.3" ShapeID="_x0000_i1070" DrawAspect="Content" ObjectID="_1788948675" r:id="rId87"/>
              </w:object>
            </w:r>
            <w:r w:rsidRPr="004E402D">
              <w:rPr>
                <w:rFonts w:hint="eastAsia"/>
                <w:color w:val="000000"/>
              </w:rPr>
              <w:t>——温度</w:t>
            </w:r>
            <w:r w:rsidRPr="004E402D">
              <w:rPr>
                <w:rFonts w:hint="eastAsia"/>
                <w:color w:val="000000"/>
                <w:position w:val="-14"/>
              </w:rPr>
              <w:object w:dxaOrig="240" w:dyaOrig="380" w14:anchorId="0398F4FD">
                <v:shape id="_x0000_i1071" type="#_x0000_t75" style="width:12pt;height:18.75pt" o:ole="">
                  <v:imagedata r:id="rId48" o:title=""/>
                </v:shape>
                <o:OLEObject Type="Embed" ProgID="Equation.3" ShapeID="_x0000_i1071" DrawAspect="Content" ObjectID="_1788948676" r:id="rId88"/>
              </w:object>
            </w:r>
            <w:r w:rsidRPr="004E402D">
              <w:rPr>
                <w:rFonts w:hint="eastAsia"/>
                <w:color w:val="000000"/>
              </w:rPr>
              <w:t>℃时饱和蒸气压力，单位为千帕（kPa），（当使用干式流量计测量时，值应乘以试验燃气的相对湿度进行修正）；</w:t>
            </w:r>
          </w:p>
          <w:p w14:paraId="3AC853E0" w14:textId="77777777" w:rsidR="008B6FFD" w:rsidRPr="004E402D" w:rsidRDefault="00000000">
            <w:pPr>
              <w:pStyle w:val="af9"/>
            </w:pPr>
            <w:r w:rsidRPr="004E402D">
              <w:rPr>
                <w:rFonts w:hint="eastAsia"/>
              </w:rPr>
              <w:t xml:space="preserve">    同一条件下做两次以上检测，连续两次热效率的差值在平均值5%以内时，取平均值为实测热效率，否则应重新测试，直到满足差值在平均值5%以内时为止。</w:t>
            </w:r>
          </w:p>
        </w:tc>
      </w:tr>
      <w:tr w:rsidR="008B6FFD" w:rsidRPr="004E402D" w14:paraId="61C84D67" w14:textId="77777777">
        <w:tc>
          <w:tcPr>
            <w:tcW w:w="725" w:type="dxa"/>
            <w:vAlign w:val="center"/>
          </w:tcPr>
          <w:p w14:paraId="558CDA5F" w14:textId="77777777" w:rsidR="008B6FFD" w:rsidRPr="004E402D" w:rsidRDefault="00000000">
            <w:pPr>
              <w:pStyle w:val="af9"/>
              <w:spacing w:line="360" w:lineRule="auto"/>
              <w:jc w:val="center"/>
            </w:pPr>
            <w:r w:rsidRPr="004E402D">
              <w:rPr>
                <w:rFonts w:hint="eastAsia"/>
              </w:rPr>
              <w:t>3</w:t>
            </w:r>
          </w:p>
        </w:tc>
        <w:tc>
          <w:tcPr>
            <w:tcW w:w="1170" w:type="dxa"/>
            <w:vAlign w:val="center"/>
          </w:tcPr>
          <w:p w14:paraId="17A24EB9" w14:textId="77777777" w:rsidR="008B6FFD" w:rsidRPr="004E402D" w:rsidRDefault="00000000">
            <w:pPr>
              <w:pStyle w:val="af9"/>
              <w:spacing w:line="360" w:lineRule="auto"/>
              <w:jc w:val="center"/>
            </w:pPr>
            <w:r w:rsidRPr="004E402D">
              <w:rPr>
                <w:rFonts w:hint="eastAsia"/>
              </w:rPr>
              <w:t>高海拔产热水能力</w:t>
            </w:r>
          </w:p>
        </w:tc>
        <w:tc>
          <w:tcPr>
            <w:tcW w:w="8363" w:type="dxa"/>
          </w:tcPr>
          <w:p w14:paraId="48B2CB60" w14:textId="77777777" w:rsidR="008B6FFD" w:rsidRPr="004E402D" w:rsidRDefault="00000000">
            <w:pPr>
              <w:pStyle w:val="af9"/>
              <w:spacing w:line="400" w:lineRule="exact"/>
              <w:ind w:firstLine="420"/>
              <w:rPr>
                <w:color w:val="000000"/>
              </w:rPr>
            </w:pPr>
            <w:r w:rsidRPr="004E402D">
              <w:rPr>
                <w:rFonts w:hint="eastAsia"/>
              </w:rPr>
              <w:t>高海拔产热水能力根据高海拔热负荷和高海拔热效率值，按式（5）计算：</w:t>
            </w:r>
          </w:p>
          <w:p w14:paraId="0E30F63F" w14:textId="77777777" w:rsidR="008B6FFD" w:rsidRPr="004E402D" w:rsidRDefault="00000000">
            <w:pPr>
              <w:pStyle w:val="af9"/>
              <w:spacing w:line="360" w:lineRule="auto"/>
              <w:jc w:val="center"/>
            </w:pPr>
            <w:r w:rsidRPr="004E402D">
              <w:rPr>
                <w:rFonts w:hint="eastAsia"/>
                <w:color w:val="000000"/>
                <w:position w:val="-30"/>
              </w:rPr>
              <w:object w:dxaOrig="2940" w:dyaOrig="680" w14:anchorId="1DFB3B05">
                <v:shape id="_x0000_i1072" type="#_x0000_t75" style="width:147pt;height:33.75pt" o:ole="">
                  <v:imagedata r:id="rId89" o:title=""/>
                </v:shape>
                <o:OLEObject Type="Embed" ProgID="Equation.3" ShapeID="_x0000_i1072" DrawAspect="Content" ObjectID="_1788948677" r:id="rId90"/>
              </w:object>
            </w:r>
          </w:p>
          <w:p w14:paraId="07639699" w14:textId="77777777" w:rsidR="008B6FFD" w:rsidRPr="004E402D" w:rsidRDefault="00000000">
            <w:pPr>
              <w:pStyle w:val="af9"/>
              <w:spacing w:line="360" w:lineRule="auto"/>
              <w:jc w:val="right"/>
            </w:pPr>
            <w:r w:rsidRPr="004E402D">
              <w:rPr>
                <w:rFonts w:hint="eastAsia"/>
                <w:color w:val="000000"/>
              </w:rPr>
              <w:t>…………………………………（5）</w:t>
            </w:r>
          </w:p>
          <w:p w14:paraId="1295188B" w14:textId="77777777" w:rsidR="008B6FFD" w:rsidRPr="004E402D" w:rsidRDefault="00000000">
            <w:pPr>
              <w:pStyle w:val="af9"/>
              <w:rPr>
                <w:color w:val="000000"/>
              </w:rPr>
            </w:pPr>
            <w:r w:rsidRPr="004E402D">
              <w:rPr>
                <w:rFonts w:hint="eastAsia"/>
                <w:color w:val="000000"/>
              </w:rPr>
              <w:t>式中：</w:t>
            </w:r>
          </w:p>
          <w:p w14:paraId="7CDB3F5E" w14:textId="77777777" w:rsidR="008B6FFD" w:rsidRPr="004E402D" w:rsidRDefault="00000000">
            <w:pPr>
              <w:pStyle w:val="af9"/>
              <w:rPr>
                <w:color w:val="000000"/>
              </w:rPr>
            </w:pPr>
            <w:r w:rsidRPr="004E402D">
              <w:rPr>
                <w:rFonts w:hint="eastAsia"/>
                <w:color w:val="000000"/>
                <w:position w:val="-12"/>
              </w:rPr>
              <w:object w:dxaOrig="420" w:dyaOrig="360" w14:anchorId="4A13EFA1">
                <v:shape id="_x0000_i1073" type="#_x0000_t75" style="width:21pt;height:18pt" o:ole="">
                  <v:imagedata r:id="rId91" o:title=""/>
                </v:shape>
                <o:OLEObject Type="Embed" ProgID="Equation.3" ShapeID="_x0000_i1073" DrawAspect="Content" ObjectID="_1788948678" r:id="rId92"/>
              </w:object>
            </w:r>
            <w:r w:rsidRPr="004E402D">
              <w:rPr>
                <w:rFonts w:hint="eastAsia"/>
                <w:color w:val="000000"/>
              </w:rPr>
              <w:t>——产热水温升</w:t>
            </w:r>
            <w:r w:rsidRPr="004E402D">
              <w:rPr>
                <w:rFonts w:hint="eastAsia"/>
                <w:color w:val="000000"/>
                <w:position w:val="-12"/>
              </w:rPr>
              <w:object w:dxaOrig="1280" w:dyaOrig="360" w14:anchorId="79DCD1E5">
                <v:shape id="_x0000_i1074" type="#_x0000_t75" style="width:63.75pt;height:18pt" o:ole="">
                  <v:imagedata r:id="rId75" o:title=""/>
                </v:shape>
                <o:OLEObject Type="Embed" ProgID="Equation.3" ShapeID="_x0000_i1074" DrawAspect="Content" ObjectID="_1788948679" r:id="rId93"/>
              </w:object>
            </w:r>
            <w:r w:rsidRPr="004E402D">
              <w:rPr>
                <w:rFonts w:hint="eastAsia"/>
                <w:color w:val="000000"/>
              </w:rPr>
              <w:t>K时的高海拔产热水能力，单位为千克每分钟（kg/min）；</w:t>
            </w:r>
          </w:p>
          <w:p w14:paraId="021B062B" w14:textId="77777777" w:rsidR="008B6FFD" w:rsidRPr="004E402D" w:rsidRDefault="00000000">
            <w:pPr>
              <w:pStyle w:val="af9"/>
            </w:pPr>
            <w:r w:rsidRPr="004E402D">
              <w:rPr>
                <w:rFonts w:hint="eastAsia"/>
                <w:color w:val="000000"/>
                <w:position w:val="-6"/>
              </w:rPr>
              <w:object w:dxaOrig="300" w:dyaOrig="279" w14:anchorId="276D394D">
                <v:shape id="_x0000_i1075" type="#_x0000_t75" style="width:15pt;height:14.25pt" o:ole="">
                  <v:imagedata r:id="rId94" o:title=""/>
                </v:shape>
                <o:OLEObject Type="Embed" ProgID="Equation.3" ShapeID="_x0000_i1075" DrawAspect="Content" ObjectID="_1788948680" r:id="rId95"/>
              </w:object>
            </w:r>
            <w:r w:rsidRPr="004E402D">
              <w:rPr>
                <w:rFonts w:hint="eastAsia"/>
                <w:color w:val="000000"/>
              </w:rPr>
              <w:t>——产热水温升</w:t>
            </w:r>
            <w:r w:rsidRPr="004E402D">
              <w:rPr>
                <w:rFonts w:hint="eastAsia"/>
                <w:color w:val="000000"/>
                <w:position w:val="-12"/>
              </w:rPr>
              <w:object w:dxaOrig="1900" w:dyaOrig="360" w14:anchorId="243C033C">
                <v:shape id="_x0000_i1076" type="#_x0000_t75" style="width:95.25pt;height:18pt" o:ole="">
                  <v:imagedata r:id="rId96" o:title=""/>
                </v:shape>
                <o:OLEObject Type="Embed" ProgID="Equation.3" ShapeID="_x0000_i1076" DrawAspect="Content" ObjectID="_1788948681" r:id="rId97"/>
              </w:object>
            </w:r>
            <w:r w:rsidRPr="004E402D">
              <w:rPr>
                <w:rFonts w:hint="eastAsia"/>
                <w:color w:val="000000"/>
              </w:rPr>
              <w:t>，单位为开（K）。</w:t>
            </w:r>
          </w:p>
        </w:tc>
      </w:tr>
      <w:tr w:rsidR="008B6FFD" w:rsidRPr="004E402D" w14:paraId="3FE8F9C1" w14:textId="77777777">
        <w:tc>
          <w:tcPr>
            <w:tcW w:w="725" w:type="dxa"/>
            <w:vAlign w:val="center"/>
          </w:tcPr>
          <w:p w14:paraId="5C4E4195" w14:textId="77777777" w:rsidR="008B6FFD" w:rsidRPr="004E402D" w:rsidRDefault="00000000">
            <w:pPr>
              <w:pStyle w:val="af9"/>
              <w:spacing w:line="360" w:lineRule="auto"/>
              <w:jc w:val="center"/>
            </w:pPr>
            <w:r w:rsidRPr="004E402D">
              <w:rPr>
                <w:rFonts w:hint="eastAsia"/>
              </w:rPr>
              <w:t>4</w:t>
            </w:r>
          </w:p>
        </w:tc>
        <w:tc>
          <w:tcPr>
            <w:tcW w:w="1170" w:type="dxa"/>
            <w:vAlign w:val="center"/>
          </w:tcPr>
          <w:p w14:paraId="4136E7D1" w14:textId="77777777" w:rsidR="008B6FFD" w:rsidRPr="004E402D" w:rsidRDefault="00000000">
            <w:pPr>
              <w:pStyle w:val="af9"/>
              <w:spacing w:line="360" w:lineRule="auto"/>
              <w:jc w:val="center"/>
            </w:pPr>
            <w:r w:rsidRPr="004E402D">
              <w:rPr>
                <w:rFonts w:hint="eastAsia"/>
              </w:rPr>
              <w:t>高海拔热水产率</w:t>
            </w:r>
          </w:p>
        </w:tc>
        <w:tc>
          <w:tcPr>
            <w:tcW w:w="8363" w:type="dxa"/>
          </w:tcPr>
          <w:p w14:paraId="72680BF9" w14:textId="77777777" w:rsidR="008B6FFD" w:rsidRPr="004E402D" w:rsidRDefault="00000000">
            <w:pPr>
              <w:pStyle w:val="af9"/>
              <w:spacing w:line="360" w:lineRule="auto"/>
              <w:ind w:firstLineChars="200" w:firstLine="420"/>
            </w:pPr>
            <w:r w:rsidRPr="004E402D">
              <w:rPr>
                <w:rFonts w:hint="eastAsia"/>
              </w:rPr>
              <w:t>高海拔热水产率按式（6）计算：</w:t>
            </w:r>
          </w:p>
          <w:p w14:paraId="1CA04180" w14:textId="77777777" w:rsidR="008B6FFD" w:rsidRPr="004E402D" w:rsidRDefault="00000000">
            <w:pPr>
              <w:pStyle w:val="af9"/>
              <w:spacing w:line="360" w:lineRule="auto"/>
              <w:ind w:firstLineChars="1000" w:firstLine="2100"/>
            </w:pPr>
            <w:r w:rsidRPr="004E402D">
              <w:rPr>
                <w:rFonts w:hint="eastAsia"/>
                <w:color w:val="000000"/>
                <w:position w:val="-30"/>
              </w:rPr>
              <w:object w:dxaOrig="1760" w:dyaOrig="680" w14:anchorId="2D54DA7B">
                <v:shape id="_x0000_i1077" type="#_x0000_t75" style="width:87.75pt;height:33.75pt" o:ole="">
                  <v:imagedata r:id="rId98" o:title=""/>
                </v:shape>
                <o:OLEObject Type="Embed" ProgID="Equation.3" ShapeID="_x0000_i1077" DrawAspect="Content" ObjectID="_1788948682" r:id="rId99"/>
              </w:object>
            </w:r>
            <w:r w:rsidRPr="004E402D">
              <w:rPr>
                <w:rFonts w:hint="eastAsia"/>
                <w:color w:val="000000"/>
              </w:rPr>
              <w:t xml:space="preserve">         …………………………………（6）</w:t>
            </w:r>
          </w:p>
          <w:p w14:paraId="4AFD90A9" w14:textId="77777777" w:rsidR="008B6FFD" w:rsidRPr="004E402D" w:rsidRDefault="00000000">
            <w:pPr>
              <w:pStyle w:val="af9"/>
              <w:rPr>
                <w:color w:val="000000"/>
              </w:rPr>
            </w:pPr>
            <w:r w:rsidRPr="004E402D">
              <w:rPr>
                <w:rFonts w:hint="eastAsia"/>
                <w:color w:val="000000"/>
              </w:rPr>
              <w:t>式中：</w:t>
            </w:r>
          </w:p>
          <w:p w14:paraId="7CA36FF8" w14:textId="77777777" w:rsidR="008B6FFD" w:rsidRPr="004E402D" w:rsidRDefault="00000000">
            <w:pPr>
              <w:pStyle w:val="af9"/>
              <w:spacing w:line="400" w:lineRule="exact"/>
              <w:rPr>
                <w:color w:val="000000"/>
              </w:rPr>
            </w:pPr>
            <w:r w:rsidRPr="004E402D">
              <w:rPr>
                <w:rFonts w:hint="eastAsia"/>
                <w:color w:val="000000"/>
                <w:position w:val="-12"/>
              </w:rPr>
              <w:object w:dxaOrig="360" w:dyaOrig="360" w14:anchorId="2B4E77AD">
                <v:shape id="_x0000_i1078" type="#_x0000_t75" style="width:18pt;height:18pt" o:ole="">
                  <v:imagedata r:id="rId100" o:title=""/>
                </v:shape>
                <o:OLEObject Type="Embed" ProgID="Equation.3" ShapeID="_x0000_i1078" DrawAspect="Content" ObjectID="_1788948683" r:id="rId101"/>
              </w:object>
            </w:r>
            <w:r w:rsidRPr="004E402D">
              <w:rPr>
                <w:rFonts w:hint="eastAsia"/>
                <w:color w:val="000000"/>
              </w:rPr>
              <w:t>——</w:t>
            </w:r>
            <w:r w:rsidRPr="004E402D">
              <w:rPr>
                <w:rFonts w:hAnsi="宋体" w:cs="宋体" w:hint="eastAsia"/>
                <w:color w:val="000000"/>
                <w:position w:val="-6"/>
              </w:rPr>
              <w:object w:dxaOrig="200" w:dyaOrig="279" w14:anchorId="7C51FD43">
                <v:shape id="_x0000_i1079" type="#_x0000_t75" style="width:9.75pt;height:14.25pt" o:ole="">
                  <v:imagedata r:id="rId24" o:title=""/>
                </v:shape>
                <o:OLEObject Type="Embed" ProgID="Equation.3" ShapeID="_x0000_i1079" DrawAspect="Content" ObjectID="_1788948684" r:id="rId102"/>
              </w:object>
            </w:r>
            <w:r w:rsidRPr="004E402D">
              <w:rPr>
                <w:rFonts w:hint="eastAsia"/>
                <w:color w:val="000000"/>
              </w:rPr>
              <w:t>海拔下，高海拔热水产率；</w:t>
            </w:r>
          </w:p>
          <w:p w14:paraId="250B6F5D" w14:textId="77777777" w:rsidR="008B6FFD" w:rsidRPr="004E402D" w:rsidRDefault="00000000">
            <w:pPr>
              <w:pStyle w:val="af9"/>
              <w:spacing w:line="400" w:lineRule="exact"/>
              <w:rPr>
                <w:color w:val="000000"/>
              </w:rPr>
            </w:pPr>
            <w:r w:rsidRPr="004E402D">
              <w:rPr>
                <w:rFonts w:hint="eastAsia"/>
                <w:color w:val="000000"/>
                <w:position w:val="-12"/>
              </w:rPr>
              <w:object w:dxaOrig="420" w:dyaOrig="360" w14:anchorId="706DF63D">
                <v:shape id="_x0000_i1080" type="#_x0000_t75" style="width:21pt;height:18pt" o:ole="">
                  <v:imagedata r:id="rId103" o:title=""/>
                </v:shape>
                <o:OLEObject Type="Embed" ProgID="Equation.3" ShapeID="_x0000_i1080" DrawAspect="Content" ObjectID="_1788948685" r:id="rId104"/>
              </w:object>
            </w:r>
            <w:r w:rsidRPr="004E402D">
              <w:rPr>
                <w:rFonts w:hint="eastAsia"/>
                <w:color w:val="000000"/>
              </w:rPr>
              <w:t>——产热水温升</w:t>
            </w:r>
            <w:r w:rsidRPr="004E402D">
              <w:rPr>
                <w:rFonts w:hint="eastAsia"/>
                <w:color w:val="000000"/>
                <w:position w:val="-6"/>
              </w:rPr>
              <w:object w:dxaOrig="300" w:dyaOrig="279" w14:anchorId="458C6896">
                <v:shape id="_x0000_i1081" type="#_x0000_t75" style="width:15pt;height:14.25pt" o:ole="">
                  <v:imagedata r:id="rId105" o:title=""/>
                </v:shape>
                <o:OLEObject Type="Embed" ProgID="Equation.3" ShapeID="_x0000_i1081" DrawAspect="Content" ObjectID="_1788948686" r:id="rId106"/>
              </w:object>
            </w:r>
            <w:r w:rsidRPr="004E402D">
              <w:rPr>
                <w:rFonts w:hint="eastAsia"/>
                <w:color w:val="000000"/>
              </w:rPr>
              <w:t>K时的热水器额定的产热水能力。</w:t>
            </w:r>
          </w:p>
          <w:p w14:paraId="42BBF669" w14:textId="77777777" w:rsidR="008B6FFD" w:rsidRPr="004E402D" w:rsidRDefault="008B6FFD">
            <w:pPr>
              <w:pStyle w:val="af9"/>
              <w:spacing w:line="360" w:lineRule="auto"/>
              <w:rPr>
                <w:color w:val="000000"/>
              </w:rPr>
            </w:pPr>
          </w:p>
        </w:tc>
      </w:tr>
      <w:tr w:rsidR="008B6FFD" w:rsidRPr="004E402D" w14:paraId="690DF828" w14:textId="77777777">
        <w:tc>
          <w:tcPr>
            <w:tcW w:w="725" w:type="dxa"/>
            <w:vAlign w:val="center"/>
          </w:tcPr>
          <w:p w14:paraId="67C23242" w14:textId="77777777" w:rsidR="008B6FFD" w:rsidRPr="004E402D" w:rsidRDefault="00000000">
            <w:pPr>
              <w:pStyle w:val="af9"/>
              <w:spacing w:line="360" w:lineRule="auto"/>
              <w:jc w:val="center"/>
            </w:pPr>
            <w:bookmarkStart w:id="34" w:name="_Toc88637054"/>
            <w:bookmarkStart w:id="35" w:name="_Toc139353928"/>
            <w:r w:rsidRPr="004E402D">
              <w:rPr>
                <w:rFonts w:hint="eastAsia"/>
              </w:rPr>
              <w:lastRenderedPageBreak/>
              <w:t>5</w:t>
            </w:r>
          </w:p>
        </w:tc>
        <w:tc>
          <w:tcPr>
            <w:tcW w:w="1170" w:type="dxa"/>
            <w:vAlign w:val="center"/>
          </w:tcPr>
          <w:p w14:paraId="200F0351" w14:textId="77777777" w:rsidR="008B6FFD" w:rsidRPr="004E402D" w:rsidRDefault="00000000">
            <w:pPr>
              <w:pStyle w:val="af9"/>
              <w:spacing w:line="360" w:lineRule="auto"/>
              <w:jc w:val="center"/>
            </w:pPr>
            <w:r w:rsidRPr="004E402D">
              <w:rPr>
                <w:rFonts w:hint="eastAsia"/>
                <w:color w:val="000000"/>
              </w:rPr>
              <w:t>高海拔</w:t>
            </w:r>
            <w:r w:rsidRPr="004E402D">
              <w:rPr>
                <w:rFonts w:hAnsi="宋体" w:cs="宋体" w:hint="eastAsia"/>
                <w:color w:val="000000"/>
              </w:rPr>
              <w:t>热水产率的理论值</w:t>
            </w:r>
          </w:p>
        </w:tc>
        <w:tc>
          <w:tcPr>
            <w:tcW w:w="8363" w:type="dxa"/>
          </w:tcPr>
          <w:p w14:paraId="7AFEFF22" w14:textId="77777777" w:rsidR="008B6FFD" w:rsidRPr="004E402D" w:rsidRDefault="00000000">
            <w:pPr>
              <w:pStyle w:val="af9"/>
              <w:spacing w:line="360" w:lineRule="auto"/>
              <w:ind w:firstLineChars="200" w:firstLine="420"/>
            </w:pPr>
            <w:r w:rsidRPr="004E402D">
              <w:rPr>
                <w:rFonts w:hAnsi="宋体" w:cs="宋体" w:hint="eastAsia"/>
                <w:color w:val="000000"/>
                <w:position w:val="-6"/>
              </w:rPr>
              <w:object w:dxaOrig="200" w:dyaOrig="279" w14:anchorId="36952805">
                <v:shape id="_x0000_i1082" type="#_x0000_t75" style="width:9.75pt;height:14.25pt" o:ole="">
                  <v:imagedata r:id="rId24" o:title=""/>
                </v:shape>
                <o:OLEObject Type="Embed" ProgID="Equation.3" ShapeID="_x0000_i1082" DrawAspect="Content" ObjectID="_1788948687" r:id="rId107"/>
              </w:object>
            </w:r>
            <w:r w:rsidRPr="004E402D">
              <w:rPr>
                <w:rFonts w:hint="eastAsia"/>
                <w:color w:val="000000"/>
              </w:rPr>
              <w:t>海拔下高海拔</w:t>
            </w:r>
            <w:r w:rsidRPr="004E402D">
              <w:rPr>
                <w:rFonts w:hAnsi="宋体" w:cs="宋体" w:hint="eastAsia"/>
                <w:color w:val="000000"/>
              </w:rPr>
              <w:t>热水产率的理论计算值</w:t>
            </w:r>
            <w:r w:rsidRPr="004E402D">
              <w:rPr>
                <w:rFonts w:hint="eastAsia"/>
              </w:rPr>
              <w:t>按式（7）计算：</w:t>
            </w:r>
          </w:p>
          <w:p w14:paraId="238EAAD9" w14:textId="77777777" w:rsidR="008B6FFD" w:rsidRPr="004E402D" w:rsidRDefault="00000000">
            <w:pPr>
              <w:pStyle w:val="af9"/>
              <w:spacing w:line="360" w:lineRule="auto"/>
              <w:jc w:val="right"/>
              <w:rPr>
                <w:color w:val="000000"/>
              </w:rPr>
            </w:pPr>
            <w:r w:rsidRPr="004E402D">
              <w:rPr>
                <w:rFonts w:hAnsi="宋体" w:cs="宋体" w:hint="eastAsia"/>
                <w:color w:val="000000"/>
                <w:position w:val="-32"/>
              </w:rPr>
              <w:object w:dxaOrig="1100" w:dyaOrig="760" w14:anchorId="132D2661">
                <v:shape id="_x0000_i1083" type="#_x0000_t75" style="width:54.75pt;height:38.25pt" o:ole="">
                  <v:imagedata r:id="rId108" o:title=""/>
                </v:shape>
                <o:OLEObject Type="Embed" ProgID="Equation.3" ShapeID="_x0000_i1083" DrawAspect="Content" ObjectID="_1788948688" r:id="rId109"/>
              </w:object>
            </w:r>
            <w:r w:rsidRPr="004E402D">
              <w:rPr>
                <w:rFonts w:hAnsi="宋体" w:cs="宋体" w:hint="eastAsia"/>
                <w:color w:val="000000"/>
                <w:position w:val="-32"/>
              </w:rPr>
              <w:t xml:space="preserve">             </w:t>
            </w:r>
            <w:r w:rsidRPr="004E402D">
              <w:rPr>
                <w:rFonts w:hint="eastAsia"/>
                <w:color w:val="000000"/>
              </w:rPr>
              <w:t>…………………………………（7）</w:t>
            </w:r>
          </w:p>
          <w:p w14:paraId="333D0519" w14:textId="77777777" w:rsidR="008B6FFD" w:rsidRPr="004E402D" w:rsidRDefault="00000000">
            <w:pPr>
              <w:pStyle w:val="af9"/>
              <w:rPr>
                <w:color w:val="000000"/>
              </w:rPr>
            </w:pPr>
            <w:r w:rsidRPr="004E402D">
              <w:rPr>
                <w:rFonts w:hint="eastAsia"/>
                <w:color w:val="000000"/>
              </w:rPr>
              <w:t>式中：</w:t>
            </w:r>
          </w:p>
          <w:p w14:paraId="46F967BF" w14:textId="77777777" w:rsidR="008B6FFD" w:rsidRPr="004E402D" w:rsidRDefault="00000000">
            <w:pPr>
              <w:pStyle w:val="af9"/>
              <w:spacing w:line="400" w:lineRule="exact"/>
              <w:rPr>
                <w:color w:val="000000"/>
              </w:rPr>
            </w:pPr>
            <w:r w:rsidRPr="004E402D">
              <w:rPr>
                <w:rFonts w:hint="eastAsia"/>
                <w:color w:val="000000"/>
                <w:position w:val="-12"/>
              </w:rPr>
              <w:object w:dxaOrig="380" w:dyaOrig="360" w14:anchorId="4626138E">
                <v:shape id="_x0000_i1084" type="#_x0000_t75" style="width:18.75pt;height:18pt" o:ole="">
                  <v:imagedata r:id="rId110" o:title=""/>
                </v:shape>
                <o:OLEObject Type="Embed" ProgID="Equation.3" ShapeID="_x0000_i1084" DrawAspect="Content" ObjectID="_1788948689" r:id="rId111"/>
              </w:object>
            </w:r>
            <w:r w:rsidRPr="004E402D">
              <w:rPr>
                <w:rFonts w:hint="eastAsia"/>
                <w:color w:val="000000"/>
              </w:rPr>
              <w:t>——</w:t>
            </w:r>
            <w:r w:rsidRPr="004E402D">
              <w:rPr>
                <w:rFonts w:hAnsi="宋体" w:cs="宋体" w:hint="eastAsia"/>
                <w:color w:val="000000"/>
                <w:position w:val="-6"/>
              </w:rPr>
              <w:object w:dxaOrig="200" w:dyaOrig="279" w14:anchorId="3DC910E4">
                <v:shape id="_x0000_i1085" type="#_x0000_t75" style="width:9.75pt;height:14.25pt" o:ole="">
                  <v:imagedata r:id="rId24" o:title=""/>
                </v:shape>
                <o:OLEObject Type="Embed" ProgID="Equation.3" ShapeID="_x0000_i1085" DrawAspect="Content" ObjectID="_1788948690" r:id="rId112"/>
              </w:object>
            </w:r>
            <w:r w:rsidRPr="004E402D">
              <w:rPr>
                <w:rFonts w:hint="eastAsia"/>
                <w:color w:val="000000"/>
              </w:rPr>
              <w:t>海拔下，高海拔热水产率理论计算值。</w:t>
            </w:r>
          </w:p>
        </w:tc>
      </w:tr>
    </w:tbl>
    <w:p w14:paraId="57F5F457" w14:textId="77777777" w:rsidR="008B6FFD" w:rsidRPr="004E402D" w:rsidRDefault="008B6FFD">
      <w:pPr>
        <w:pStyle w:val="afff8"/>
        <w:rPr>
          <w:rFonts w:ascii="Times New Roman" w:hAnsi="Times New Roman"/>
          <w:color w:val="000000"/>
        </w:rPr>
      </w:pPr>
    </w:p>
    <w:bookmarkEnd w:id="29"/>
    <w:bookmarkEnd w:id="30"/>
    <w:bookmarkEnd w:id="31"/>
    <w:bookmarkEnd w:id="34"/>
    <w:bookmarkEnd w:id="35"/>
    <w:p w14:paraId="11AB9755" w14:textId="77777777" w:rsidR="008B6FFD" w:rsidRPr="004E402D" w:rsidRDefault="00000000">
      <w:pPr>
        <w:numPr>
          <w:ilvl w:val="0"/>
          <w:numId w:val="9"/>
        </w:numPr>
        <w:spacing w:before="120" w:after="120"/>
        <w:ind w:left="0" w:firstLine="0"/>
        <w:outlineLvl w:val="0"/>
        <w:rPr>
          <w:rFonts w:eastAsia="黑体"/>
          <w:bCs/>
          <w:color w:val="000000"/>
          <w:szCs w:val="21"/>
        </w:rPr>
      </w:pPr>
      <w:r w:rsidRPr="004E402D">
        <w:rPr>
          <w:rFonts w:eastAsia="黑体" w:hint="eastAsia"/>
          <w:bCs/>
          <w:color w:val="000000"/>
          <w:szCs w:val="21"/>
        </w:rPr>
        <w:t>等级划分</w:t>
      </w:r>
    </w:p>
    <w:p w14:paraId="7ED956AA" w14:textId="77777777" w:rsidR="008B6FFD" w:rsidRPr="004E402D" w:rsidRDefault="00000000">
      <w:pPr>
        <w:pStyle w:val="afff8"/>
        <w:rPr>
          <w:rFonts w:ascii="Times New Roman" w:hAnsi="Times New Roman"/>
          <w:color w:val="000000"/>
          <w:szCs w:val="20"/>
        </w:rPr>
      </w:pPr>
      <w:r w:rsidRPr="004E402D">
        <w:rPr>
          <w:rFonts w:ascii="Times New Roman" w:hAnsi="Times New Roman" w:hint="eastAsia"/>
          <w:color w:val="000000"/>
        </w:rPr>
        <w:t>6</w:t>
      </w:r>
      <w:r w:rsidRPr="004E402D">
        <w:rPr>
          <w:rFonts w:ascii="Times New Roman" w:hAnsi="Times New Roman"/>
          <w:color w:val="000000"/>
        </w:rPr>
        <w:t>.</w:t>
      </w:r>
      <w:r w:rsidRPr="004E402D">
        <w:rPr>
          <w:rFonts w:ascii="Times New Roman" w:hAnsi="Times New Roman" w:hint="eastAsia"/>
          <w:color w:val="000000"/>
        </w:rPr>
        <w:t>1</w:t>
      </w:r>
      <w:r w:rsidRPr="004E402D">
        <w:rPr>
          <w:rFonts w:ascii="Times New Roman" w:hAnsi="Times New Roman"/>
          <w:color w:val="000000"/>
        </w:rPr>
        <w:t xml:space="preserve"> </w:t>
      </w:r>
      <w:r w:rsidRPr="004E402D">
        <w:rPr>
          <w:rFonts w:ascii="Times New Roman" w:hAnsi="Times New Roman" w:hint="eastAsia"/>
          <w:color w:val="000000"/>
        </w:rPr>
        <w:t>高海拔使用分级</w:t>
      </w:r>
    </w:p>
    <w:p w14:paraId="72DEC033" w14:textId="77777777" w:rsidR="008B6FFD" w:rsidRPr="004E402D" w:rsidRDefault="00000000">
      <w:pPr>
        <w:spacing w:before="120" w:after="120"/>
        <w:ind w:firstLine="420"/>
        <w:outlineLvl w:val="1"/>
        <w:rPr>
          <w:color w:val="000000"/>
        </w:rPr>
      </w:pPr>
      <w:r w:rsidRPr="004E402D">
        <w:rPr>
          <w:rFonts w:hint="eastAsia"/>
          <w:color w:val="000000"/>
        </w:rPr>
        <w:t>在满足其他的技术要求的基础上，将热水器使用的海拔高度</w:t>
      </w:r>
      <w:r w:rsidRPr="004E402D">
        <w:rPr>
          <w:rFonts w:ascii="宋体" w:hAnsi="宋体" w:cs="宋体" w:hint="eastAsia"/>
          <w:color w:val="000000"/>
          <w:position w:val="-6"/>
          <w:szCs w:val="21"/>
        </w:rPr>
        <w:object w:dxaOrig="200" w:dyaOrig="279" w14:anchorId="6599E0A7">
          <v:shape id="_x0000_i1086" type="#_x0000_t75" style="width:9.75pt;height:14.25pt" o:ole="">
            <v:imagedata r:id="rId24" o:title=""/>
          </v:shape>
          <o:OLEObject Type="Embed" ProgID="Equation.3" ShapeID="_x0000_i1086" DrawAspect="Content" ObjectID="_1788948691" r:id="rId113"/>
        </w:object>
      </w:r>
      <w:r w:rsidRPr="004E402D">
        <w:rPr>
          <w:rFonts w:hint="eastAsia"/>
          <w:color w:val="000000"/>
        </w:rPr>
        <w:t>分为“</w:t>
      </w:r>
      <w:r w:rsidRPr="004E402D">
        <w:rPr>
          <w:rFonts w:hint="eastAsia"/>
          <w:color w:val="000000"/>
        </w:rPr>
        <w:t>A</w:t>
      </w:r>
      <w:r w:rsidRPr="004E402D">
        <w:rPr>
          <w:rFonts w:hint="eastAsia"/>
          <w:color w:val="000000"/>
        </w:rPr>
        <w:t>、</w:t>
      </w:r>
      <w:r w:rsidRPr="004E402D">
        <w:rPr>
          <w:rFonts w:hint="eastAsia"/>
          <w:color w:val="000000"/>
        </w:rPr>
        <w:t>B</w:t>
      </w:r>
      <w:r w:rsidRPr="004E402D">
        <w:rPr>
          <w:rFonts w:hint="eastAsia"/>
          <w:color w:val="000000"/>
        </w:rPr>
        <w:t>、</w:t>
      </w:r>
      <w:r w:rsidRPr="004E402D">
        <w:rPr>
          <w:rFonts w:hint="eastAsia"/>
          <w:color w:val="000000"/>
        </w:rPr>
        <w:t>C</w:t>
      </w:r>
      <w:r w:rsidRPr="004E402D">
        <w:rPr>
          <w:rFonts w:hint="eastAsia"/>
          <w:color w:val="000000"/>
        </w:rPr>
        <w:t>”三个海拔适应等级。具体见表</w:t>
      </w:r>
      <w:r w:rsidRPr="004E402D">
        <w:rPr>
          <w:rFonts w:hint="eastAsia"/>
          <w:color w:val="000000"/>
        </w:rPr>
        <w:t>3</w:t>
      </w:r>
      <w:r w:rsidRPr="004E402D">
        <w:rPr>
          <w:rFonts w:hint="eastAsia"/>
          <w:color w:val="000000"/>
        </w:rPr>
        <w:t>。</w:t>
      </w:r>
    </w:p>
    <w:p w14:paraId="66805BE3" w14:textId="77777777" w:rsidR="008B6FFD" w:rsidRPr="004E402D" w:rsidRDefault="00000000">
      <w:pPr>
        <w:pStyle w:val="af9"/>
        <w:jc w:val="center"/>
        <w:rPr>
          <w:rFonts w:hAnsi="宋体" w:cs="宋体" w:hint="eastAsia"/>
          <w:b/>
          <w:bCs/>
          <w:color w:val="000000"/>
          <w:sz w:val="18"/>
          <w:szCs w:val="18"/>
        </w:rPr>
      </w:pPr>
      <w:r w:rsidRPr="004E402D">
        <w:rPr>
          <w:rFonts w:hAnsi="宋体" w:cs="宋体" w:hint="eastAsia"/>
          <w:b/>
          <w:bCs/>
          <w:color w:val="000000"/>
          <w:sz w:val="18"/>
          <w:szCs w:val="18"/>
        </w:rPr>
        <w:t>表3 高海拔使用分级标准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40"/>
        <w:gridCol w:w="2021"/>
        <w:gridCol w:w="2051"/>
        <w:gridCol w:w="2042"/>
      </w:tblGrid>
      <w:tr w:rsidR="008B6FFD" w:rsidRPr="004E402D" w14:paraId="13E930FA" w14:textId="77777777">
        <w:trPr>
          <w:trHeight w:val="705"/>
        </w:trPr>
        <w:tc>
          <w:tcPr>
            <w:tcW w:w="2003" w:type="dxa"/>
            <w:vAlign w:val="center"/>
          </w:tcPr>
          <w:p w14:paraId="6551FAF0"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判定标准</w:t>
            </w:r>
          </w:p>
        </w:tc>
        <w:tc>
          <w:tcPr>
            <w:tcW w:w="2040" w:type="dxa"/>
            <w:tcBorders>
              <w:tl2br w:val="single" w:sz="4" w:space="0" w:color="auto"/>
            </w:tcBorders>
            <w:vAlign w:val="center"/>
          </w:tcPr>
          <w:p w14:paraId="1514C379" w14:textId="77777777" w:rsidR="008B6FFD" w:rsidRPr="004E402D" w:rsidRDefault="00000000">
            <w:pPr>
              <w:ind w:firstLineChars="300" w:firstLine="630"/>
              <w:jc w:val="left"/>
              <w:outlineLvl w:val="1"/>
              <w:rPr>
                <w:rFonts w:ascii="宋体" w:hAnsi="宋体" w:cs="宋体" w:hint="eastAsia"/>
                <w:color w:val="000000"/>
                <w:szCs w:val="21"/>
              </w:rPr>
            </w:pPr>
            <w:r w:rsidRPr="004E402D">
              <w:rPr>
                <w:rFonts w:ascii="宋体" w:hAnsi="宋体" w:cs="宋体" w:hint="eastAsia"/>
                <w:color w:val="000000"/>
                <w:szCs w:val="21"/>
              </w:rPr>
              <w:t>级别</w:t>
            </w:r>
          </w:p>
          <w:p w14:paraId="589BBD37" w14:textId="77777777" w:rsidR="008B6FFD" w:rsidRPr="004E402D" w:rsidRDefault="00000000">
            <w:pPr>
              <w:jc w:val="left"/>
              <w:outlineLvl w:val="1"/>
              <w:rPr>
                <w:rFonts w:ascii="宋体" w:hAnsi="宋体" w:cs="宋体" w:hint="eastAsia"/>
                <w:color w:val="000000"/>
                <w:szCs w:val="21"/>
              </w:rPr>
            </w:pPr>
            <w:r w:rsidRPr="004E402D">
              <w:rPr>
                <w:rFonts w:ascii="宋体" w:hAnsi="宋体" w:cs="宋体" w:hint="eastAsia"/>
                <w:color w:val="000000"/>
                <w:szCs w:val="21"/>
              </w:rPr>
              <w:t>单位</w:t>
            </w:r>
          </w:p>
        </w:tc>
        <w:tc>
          <w:tcPr>
            <w:tcW w:w="2021" w:type="dxa"/>
            <w:vAlign w:val="center"/>
          </w:tcPr>
          <w:p w14:paraId="69B6D306"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A</w:t>
            </w:r>
          </w:p>
        </w:tc>
        <w:tc>
          <w:tcPr>
            <w:tcW w:w="2051" w:type="dxa"/>
            <w:vAlign w:val="center"/>
          </w:tcPr>
          <w:p w14:paraId="25CA8A89"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B</w:t>
            </w:r>
          </w:p>
        </w:tc>
        <w:tc>
          <w:tcPr>
            <w:tcW w:w="2042" w:type="dxa"/>
            <w:vAlign w:val="center"/>
          </w:tcPr>
          <w:p w14:paraId="66317F30"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C</w:t>
            </w:r>
          </w:p>
        </w:tc>
      </w:tr>
      <w:tr w:rsidR="008B6FFD" w:rsidRPr="004E402D" w14:paraId="044C92F2" w14:textId="77777777">
        <w:trPr>
          <w:trHeight w:val="711"/>
        </w:trPr>
        <w:tc>
          <w:tcPr>
            <w:tcW w:w="2003" w:type="dxa"/>
            <w:vAlign w:val="center"/>
          </w:tcPr>
          <w:p w14:paraId="7408A6CE"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海拔高度</w:t>
            </w:r>
            <w:r w:rsidRPr="004E402D">
              <w:rPr>
                <w:rFonts w:ascii="宋体" w:hAnsi="宋体" w:cs="宋体" w:hint="eastAsia"/>
                <w:color w:val="000000"/>
                <w:position w:val="-6"/>
                <w:szCs w:val="21"/>
              </w:rPr>
              <w:object w:dxaOrig="200" w:dyaOrig="279" w14:anchorId="5B4C6119">
                <v:shape id="_x0000_i1087" type="#_x0000_t75" style="width:9.75pt;height:14.25pt" o:ole="">
                  <v:imagedata r:id="rId114" o:title=""/>
                </v:shape>
                <o:OLEObject Type="Embed" ProgID="Equation.3" ShapeID="_x0000_i1087" DrawAspect="Content" ObjectID="_1788948692" r:id="rId115"/>
              </w:object>
            </w:r>
          </w:p>
        </w:tc>
        <w:tc>
          <w:tcPr>
            <w:tcW w:w="2040" w:type="dxa"/>
            <w:vAlign w:val="center"/>
          </w:tcPr>
          <w:p w14:paraId="0AF431B0"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position w:val="-6"/>
                <w:szCs w:val="21"/>
              </w:rPr>
              <w:object w:dxaOrig="260" w:dyaOrig="220" w14:anchorId="1C35F4A5">
                <v:shape id="_x0000_i1088" type="#_x0000_t75" style="width:12.75pt;height:11.25pt" o:ole="">
                  <v:imagedata r:id="rId9" o:title=""/>
                </v:shape>
                <o:OLEObject Type="Embed" ProgID="Equation.3" ShapeID="_x0000_i1088" DrawAspect="Content" ObjectID="_1788948693" r:id="rId116"/>
              </w:object>
            </w:r>
          </w:p>
        </w:tc>
        <w:tc>
          <w:tcPr>
            <w:tcW w:w="2021" w:type="dxa"/>
            <w:vAlign w:val="center"/>
          </w:tcPr>
          <w:p w14:paraId="5522E25C"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position w:val="-6"/>
                <w:szCs w:val="21"/>
              </w:rPr>
              <w:object w:dxaOrig="200" w:dyaOrig="279" w14:anchorId="5CF71B62">
                <v:shape id="_x0000_i1089" type="#_x0000_t75" style="width:9.75pt;height:14.25pt" o:ole="">
                  <v:imagedata r:id="rId24" o:title=""/>
                </v:shape>
                <o:OLEObject Type="Embed" ProgID="Equation.3" ShapeID="_x0000_i1089" DrawAspect="Content" ObjectID="_1788948694" r:id="rId117"/>
              </w:object>
            </w:r>
            <w:r w:rsidRPr="004E402D">
              <w:rPr>
                <w:rFonts w:ascii="宋体" w:hAnsi="宋体" w:cs="宋体" w:hint="eastAsia"/>
                <w:color w:val="000000"/>
                <w:szCs w:val="21"/>
              </w:rPr>
              <w:t>＞2000</w:t>
            </w:r>
          </w:p>
        </w:tc>
        <w:tc>
          <w:tcPr>
            <w:tcW w:w="2051" w:type="dxa"/>
            <w:vAlign w:val="center"/>
          </w:tcPr>
          <w:p w14:paraId="3652D0D1"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2000≥</w:t>
            </w:r>
            <w:r w:rsidRPr="004E402D">
              <w:rPr>
                <w:rFonts w:ascii="宋体" w:hAnsi="宋体" w:cs="宋体" w:hint="eastAsia"/>
                <w:color w:val="000000"/>
                <w:position w:val="-6"/>
                <w:szCs w:val="21"/>
              </w:rPr>
              <w:object w:dxaOrig="200" w:dyaOrig="279" w14:anchorId="0EE25659">
                <v:shape id="_x0000_i1090" type="#_x0000_t75" style="width:9.75pt;height:14.25pt" o:ole="">
                  <v:imagedata r:id="rId24" o:title=""/>
                </v:shape>
                <o:OLEObject Type="Embed" ProgID="Equation.3" ShapeID="_x0000_i1090" DrawAspect="Content" ObjectID="_1788948695" r:id="rId118"/>
              </w:object>
            </w:r>
            <w:r w:rsidRPr="004E402D">
              <w:rPr>
                <w:rFonts w:ascii="宋体" w:hAnsi="宋体" w:cs="宋体" w:hint="eastAsia"/>
                <w:color w:val="000000"/>
                <w:szCs w:val="21"/>
              </w:rPr>
              <w:t>＞1500</w:t>
            </w:r>
          </w:p>
        </w:tc>
        <w:tc>
          <w:tcPr>
            <w:tcW w:w="2042" w:type="dxa"/>
            <w:vAlign w:val="center"/>
          </w:tcPr>
          <w:p w14:paraId="2221C343"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1500≥</w:t>
            </w:r>
            <w:r w:rsidRPr="004E402D">
              <w:rPr>
                <w:rFonts w:ascii="宋体" w:hAnsi="宋体" w:cs="宋体" w:hint="eastAsia"/>
                <w:color w:val="000000"/>
                <w:position w:val="-6"/>
                <w:szCs w:val="21"/>
              </w:rPr>
              <w:object w:dxaOrig="200" w:dyaOrig="279" w14:anchorId="1C173C59">
                <v:shape id="_x0000_i1091" type="#_x0000_t75" style="width:9.75pt;height:14.25pt" o:ole="">
                  <v:imagedata r:id="rId24" o:title=""/>
                </v:shape>
                <o:OLEObject Type="Embed" ProgID="Equation.3" ShapeID="_x0000_i1091" DrawAspect="Content" ObjectID="_1788948696" r:id="rId119"/>
              </w:object>
            </w:r>
            <w:r w:rsidRPr="004E402D">
              <w:rPr>
                <w:rFonts w:ascii="宋体" w:hAnsi="宋体" w:cs="宋体" w:hint="eastAsia"/>
                <w:color w:val="000000"/>
                <w:szCs w:val="21"/>
              </w:rPr>
              <w:t>＞1000</w:t>
            </w:r>
          </w:p>
        </w:tc>
      </w:tr>
    </w:tbl>
    <w:p w14:paraId="08AE0AD6" w14:textId="77777777" w:rsidR="008B6FFD" w:rsidRPr="004E402D" w:rsidRDefault="008B6FFD">
      <w:pPr>
        <w:pStyle w:val="af9"/>
        <w:rPr>
          <w:color w:val="000000"/>
        </w:rPr>
      </w:pPr>
    </w:p>
    <w:p w14:paraId="17E25AB5" w14:textId="77777777" w:rsidR="008B6FFD" w:rsidRPr="004E402D" w:rsidRDefault="00000000">
      <w:pPr>
        <w:pStyle w:val="afff8"/>
        <w:rPr>
          <w:rFonts w:ascii="Times New Roman" w:eastAsia="宋体" w:hAnsi="Times New Roman"/>
          <w:color w:val="000000"/>
          <w:szCs w:val="20"/>
        </w:rPr>
      </w:pPr>
      <w:r w:rsidRPr="004E402D">
        <w:rPr>
          <w:rFonts w:ascii="Times New Roman" w:hAnsi="Times New Roman" w:hint="eastAsia"/>
          <w:color w:val="000000"/>
        </w:rPr>
        <w:t>6</w:t>
      </w:r>
      <w:r w:rsidRPr="004E402D">
        <w:rPr>
          <w:rFonts w:ascii="Times New Roman" w:hAnsi="Times New Roman"/>
          <w:color w:val="000000"/>
        </w:rPr>
        <w:t>.</w:t>
      </w:r>
      <w:r w:rsidRPr="004E402D">
        <w:rPr>
          <w:rFonts w:ascii="Times New Roman" w:hAnsi="Times New Roman" w:hint="eastAsia"/>
          <w:color w:val="000000"/>
        </w:rPr>
        <w:t>2</w:t>
      </w:r>
      <w:r w:rsidRPr="004E402D">
        <w:rPr>
          <w:rFonts w:ascii="Times New Roman" w:hAnsi="Times New Roman"/>
          <w:color w:val="000000"/>
        </w:rPr>
        <w:t xml:space="preserve"> </w:t>
      </w:r>
      <w:r w:rsidRPr="004E402D">
        <w:rPr>
          <w:rFonts w:ascii="Times New Roman" w:hAnsi="Times New Roman" w:hint="eastAsia"/>
          <w:color w:val="000000"/>
        </w:rPr>
        <w:t>高海拔热水产率分级</w:t>
      </w:r>
    </w:p>
    <w:p w14:paraId="61BE969C" w14:textId="77777777" w:rsidR="008B6FFD" w:rsidRPr="004E402D" w:rsidRDefault="00000000">
      <w:pPr>
        <w:spacing w:before="120" w:after="120" w:line="360" w:lineRule="auto"/>
        <w:ind w:firstLine="420"/>
        <w:outlineLvl w:val="1"/>
        <w:rPr>
          <w:color w:val="000000"/>
        </w:rPr>
      </w:pPr>
      <w:r w:rsidRPr="004E402D">
        <w:rPr>
          <w:rFonts w:hint="eastAsia"/>
          <w:color w:val="000000"/>
        </w:rPr>
        <w:t>在满足其他的技术要求的基础上，按照高海拔热水产率</w:t>
      </w:r>
      <w:r w:rsidRPr="004E402D">
        <w:rPr>
          <w:rFonts w:ascii="宋体" w:hAnsi="宋体" w:cs="宋体" w:hint="eastAsia"/>
          <w:color w:val="000000"/>
          <w:position w:val="-12"/>
          <w:szCs w:val="21"/>
        </w:rPr>
        <w:object w:dxaOrig="360" w:dyaOrig="360" w14:anchorId="4272D5A8">
          <v:shape id="_x0000_i1092" type="#_x0000_t75" style="width:18pt;height:18pt" o:ole="">
            <v:imagedata r:id="rId120" o:title=""/>
          </v:shape>
          <o:OLEObject Type="Embed" ProgID="Equation.3" ShapeID="_x0000_i1092" DrawAspect="Content" ObjectID="_1788948697" r:id="rId121"/>
        </w:object>
      </w:r>
      <w:r w:rsidRPr="004E402D">
        <w:rPr>
          <w:rFonts w:hint="eastAsia"/>
          <w:color w:val="000000"/>
        </w:rPr>
        <w:t>与理论判定值</w:t>
      </w:r>
      <w:r w:rsidRPr="004E402D">
        <w:rPr>
          <w:rFonts w:ascii="宋体" w:hAnsi="宋体" w:cs="宋体" w:hint="eastAsia"/>
          <w:color w:val="000000"/>
          <w:position w:val="-12"/>
          <w:szCs w:val="21"/>
        </w:rPr>
        <w:object w:dxaOrig="380" w:dyaOrig="360" w14:anchorId="4A7B7821">
          <v:shape id="_x0000_i1093" type="#_x0000_t75" style="width:18.75pt;height:18pt" o:ole="">
            <v:imagedata r:id="rId122" o:title=""/>
          </v:shape>
          <o:OLEObject Type="Embed" ProgID="Equation.3" ShapeID="_x0000_i1093" DrawAspect="Content" ObjectID="_1788948698" r:id="rId123"/>
        </w:object>
      </w:r>
      <w:r w:rsidRPr="004E402D">
        <w:rPr>
          <w:rFonts w:ascii="宋体" w:hAnsi="宋体" w:cs="宋体" w:hint="eastAsia"/>
          <w:color w:val="000000"/>
          <w:szCs w:val="21"/>
        </w:rPr>
        <w:t>关系</w:t>
      </w:r>
      <w:r w:rsidRPr="004E402D">
        <w:rPr>
          <w:rFonts w:hint="eastAsia"/>
          <w:color w:val="000000"/>
        </w:rPr>
        <w:t>分为“＋、－”两个能力等级。根据排气类型不同具体见表</w:t>
      </w:r>
      <w:r w:rsidRPr="004E402D">
        <w:rPr>
          <w:rFonts w:hint="eastAsia"/>
          <w:color w:val="000000"/>
        </w:rPr>
        <w:t>4</w:t>
      </w:r>
      <w:r w:rsidRPr="004E402D">
        <w:rPr>
          <w:rFonts w:hint="eastAsia"/>
          <w:color w:val="000000"/>
        </w:rPr>
        <w:t>、表</w:t>
      </w:r>
      <w:r w:rsidRPr="004E402D">
        <w:rPr>
          <w:rFonts w:hint="eastAsia"/>
          <w:color w:val="000000"/>
        </w:rPr>
        <w:t>5</w:t>
      </w:r>
      <w:r w:rsidRPr="004E402D">
        <w:rPr>
          <w:rFonts w:hint="eastAsia"/>
          <w:color w:val="000000"/>
        </w:rPr>
        <w:t>。</w:t>
      </w:r>
    </w:p>
    <w:p w14:paraId="67A4DC1A" w14:textId="77777777" w:rsidR="008B6FFD" w:rsidRPr="004E402D" w:rsidRDefault="00000000">
      <w:pPr>
        <w:pStyle w:val="af9"/>
        <w:jc w:val="center"/>
        <w:rPr>
          <w:rFonts w:hAnsi="宋体" w:cs="宋体" w:hint="eastAsia"/>
          <w:b/>
          <w:bCs/>
          <w:color w:val="000000"/>
          <w:sz w:val="18"/>
          <w:szCs w:val="18"/>
        </w:rPr>
      </w:pPr>
      <w:r w:rsidRPr="004E402D">
        <w:rPr>
          <w:rFonts w:hAnsi="宋体" w:cs="宋体" w:hint="eastAsia"/>
          <w:b/>
          <w:bCs/>
          <w:color w:val="000000"/>
          <w:sz w:val="18"/>
          <w:szCs w:val="18"/>
        </w:rPr>
        <w:t>表4 强制排气式热水产率能力分级标准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396"/>
        <w:gridCol w:w="3396"/>
      </w:tblGrid>
      <w:tr w:rsidR="008B6FFD" w:rsidRPr="004E402D" w14:paraId="6A5B42EB" w14:textId="77777777">
        <w:trPr>
          <w:trHeight w:val="730"/>
        </w:trPr>
        <w:tc>
          <w:tcPr>
            <w:tcW w:w="3367" w:type="dxa"/>
            <w:vAlign w:val="center"/>
          </w:tcPr>
          <w:p w14:paraId="3A9CADD5"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判定标准</w:t>
            </w:r>
          </w:p>
        </w:tc>
        <w:tc>
          <w:tcPr>
            <w:tcW w:w="3396" w:type="dxa"/>
            <w:vAlign w:val="center"/>
          </w:tcPr>
          <w:p w14:paraId="27C59CCC"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color w:val="000000"/>
                <w:position w:val="-12"/>
                <w:szCs w:val="21"/>
              </w:rPr>
              <w:object w:dxaOrig="1420" w:dyaOrig="360" w14:anchorId="7DBC6B9E">
                <v:shape id="_x0000_i1094" type="#_x0000_t75" style="width:71.25pt;height:18pt" o:ole="">
                  <v:imagedata r:id="rId124" o:title=""/>
                </v:shape>
                <o:OLEObject Type="Embed" ProgID="Equation.3" ShapeID="_x0000_i1094" DrawAspect="Content" ObjectID="_1788948699" r:id="rId125"/>
              </w:object>
            </w:r>
          </w:p>
        </w:tc>
        <w:tc>
          <w:tcPr>
            <w:tcW w:w="3396" w:type="dxa"/>
            <w:vAlign w:val="center"/>
          </w:tcPr>
          <w:p w14:paraId="631CFE79"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color w:val="000000"/>
                <w:position w:val="-12"/>
                <w:szCs w:val="21"/>
              </w:rPr>
              <w:object w:dxaOrig="2420" w:dyaOrig="360" w14:anchorId="4079803D">
                <v:shape id="_x0000_i1095" type="#_x0000_t75" style="width:120.75pt;height:18pt" o:ole="">
                  <v:imagedata r:id="rId126" o:title=""/>
                </v:shape>
                <o:OLEObject Type="Embed" ProgID="Equation.3" ShapeID="_x0000_i1095" DrawAspect="Content" ObjectID="_1788948700" r:id="rId127"/>
              </w:object>
            </w:r>
          </w:p>
        </w:tc>
      </w:tr>
      <w:tr w:rsidR="008B6FFD" w:rsidRPr="004E402D" w14:paraId="4F3AB8C7" w14:textId="77777777">
        <w:trPr>
          <w:trHeight w:val="740"/>
        </w:trPr>
        <w:tc>
          <w:tcPr>
            <w:tcW w:w="3367" w:type="dxa"/>
            <w:vAlign w:val="center"/>
          </w:tcPr>
          <w:p w14:paraId="4A231ED7"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满足4.2要求</w:t>
            </w:r>
          </w:p>
        </w:tc>
        <w:tc>
          <w:tcPr>
            <w:tcW w:w="3396" w:type="dxa"/>
            <w:vAlign w:val="center"/>
          </w:tcPr>
          <w:p w14:paraId="40630668"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b/>
                <w:bCs/>
                <w:color w:val="000000"/>
                <w:szCs w:val="21"/>
              </w:rPr>
              <w:t>+</w:t>
            </w:r>
          </w:p>
        </w:tc>
        <w:tc>
          <w:tcPr>
            <w:tcW w:w="3396" w:type="dxa"/>
            <w:vAlign w:val="center"/>
          </w:tcPr>
          <w:p w14:paraId="31F997A1"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b/>
                <w:bCs/>
                <w:color w:val="000000"/>
                <w:szCs w:val="21"/>
              </w:rPr>
              <w:t>-</w:t>
            </w:r>
          </w:p>
        </w:tc>
      </w:tr>
      <w:tr w:rsidR="008B6FFD" w:rsidRPr="004E402D" w14:paraId="5250BCB0" w14:textId="77777777">
        <w:trPr>
          <w:trHeight w:val="740"/>
        </w:trPr>
        <w:tc>
          <w:tcPr>
            <w:tcW w:w="3367" w:type="dxa"/>
            <w:vAlign w:val="center"/>
          </w:tcPr>
          <w:p w14:paraId="1ACF9A77"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不满足4.2要求</w:t>
            </w:r>
          </w:p>
        </w:tc>
        <w:tc>
          <w:tcPr>
            <w:tcW w:w="3396" w:type="dxa"/>
            <w:vAlign w:val="center"/>
          </w:tcPr>
          <w:p w14:paraId="2965777C"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b/>
                <w:bCs/>
                <w:color w:val="000000"/>
                <w:szCs w:val="21"/>
              </w:rPr>
              <w:t>-</w:t>
            </w:r>
          </w:p>
        </w:tc>
        <w:tc>
          <w:tcPr>
            <w:tcW w:w="3396" w:type="dxa"/>
            <w:vAlign w:val="center"/>
          </w:tcPr>
          <w:p w14:paraId="34A5A8FD"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b/>
                <w:bCs/>
                <w:color w:val="000000"/>
                <w:szCs w:val="21"/>
              </w:rPr>
              <w:t>-</w:t>
            </w:r>
          </w:p>
        </w:tc>
      </w:tr>
    </w:tbl>
    <w:p w14:paraId="7E63906A" w14:textId="77777777" w:rsidR="008B6FFD" w:rsidRPr="004E402D" w:rsidRDefault="008B6FFD">
      <w:pPr>
        <w:pStyle w:val="af9"/>
        <w:jc w:val="center"/>
        <w:rPr>
          <w:rFonts w:hAnsi="宋体" w:cs="宋体" w:hint="eastAsia"/>
          <w:b/>
          <w:bCs/>
          <w:color w:val="000000"/>
          <w:sz w:val="18"/>
          <w:szCs w:val="18"/>
        </w:rPr>
      </w:pPr>
    </w:p>
    <w:p w14:paraId="4CA8229A" w14:textId="77777777" w:rsidR="008B6FFD" w:rsidRPr="004E402D" w:rsidRDefault="00000000">
      <w:pPr>
        <w:pStyle w:val="af9"/>
        <w:jc w:val="center"/>
        <w:rPr>
          <w:rFonts w:hAnsi="宋体" w:cs="宋体" w:hint="eastAsia"/>
          <w:b/>
          <w:bCs/>
          <w:color w:val="000000"/>
          <w:sz w:val="18"/>
          <w:szCs w:val="18"/>
        </w:rPr>
      </w:pPr>
      <w:r w:rsidRPr="004E402D">
        <w:rPr>
          <w:rFonts w:hAnsi="宋体" w:cs="宋体" w:hint="eastAsia"/>
          <w:b/>
          <w:bCs/>
          <w:color w:val="000000"/>
          <w:sz w:val="18"/>
          <w:szCs w:val="18"/>
        </w:rPr>
        <w:t>表5 强制给排气式、室外型热水产率能力分级标准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396"/>
        <w:gridCol w:w="3396"/>
      </w:tblGrid>
      <w:tr w:rsidR="008B6FFD" w:rsidRPr="004E402D" w14:paraId="12B80F07" w14:textId="77777777">
        <w:trPr>
          <w:trHeight w:val="730"/>
        </w:trPr>
        <w:tc>
          <w:tcPr>
            <w:tcW w:w="3367" w:type="dxa"/>
            <w:vAlign w:val="center"/>
          </w:tcPr>
          <w:p w14:paraId="69443D98"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判定标准</w:t>
            </w:r>
          </w:p>
        </w:tc>
        <w:tc>
          <w:tcPr>
            <w:tcW w:w="3396" w:type="dxa"/>
            <w:vAlign w:val="center"/>
          </w:tcPr>
          <w:p w14:paraId="79FBCD47"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color w:val="000000"/>
                <w:position w:val="-12"/>
                <w:szCs w:val="21"/>
              </w:rPr>
              <w:object w:dxaOrig="1420" w:dyaOrig="360" w14:anchorId="1039771C">
                <v:shape id="_x0000_i1096" type="#_x0000_t75" style="width:71.25pt;height:18pt" o:ole="">
                  <v:imagedata r:id="rId124" o:title=""/>
                </v:shape>
                <o:OLEObject Type="Embed" ProgID="Equation.3" ShapeID="_x0000_i1096" DrawAspect="Content" ObjectID="_1788948701" r:id="rId128"/>
              </w:object>
            </w:r>
          </w:p>
        </w:tc>
        <w:tc>
          <w:tcPr>
            <w:tcW w:w="3396" w:type="dxa"/>
            <w:vAlign w:val="center"/>
          </w:tcPr>
          <w:p w14:paraId="4BFF0D8F"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color w:val="000000"/>
                <w:position w:val="-12"/>
                <w:szCs w:val="21"/>
              </w:rPr>
              <w:object w:dxaOrig="2420" w:dyaOrig="360" w14:anchorId="079B2393">
                <v:shape id="_x0000_i1097" type="#_x0000_t75" style="width:120.75pt;height:18pt" o:ole="">
                  <v:imagedata r:id="rId126" o:title=""/>
                </v:shape>
                <o:OLEObject Type="Embed" ProgID="Equation.3" ShapeID="_x0000_i1097" DrawAspect="Content" ObjectID="_1788948702" r:id="rId129"/>
              </w:object>
            </w:r>
          </w:p>
        </w:tc>
      </w:tr>
      <w:tr w:rsidR="008B6FFD" w:rsidRPr="004E402D" w14:paraId="4A7E11B9" w14:textId="77777777">
        <w:trPr>
          <w:trHeight w:val="451"/>
        </w:trPr>
        <w:tc>
          <w:tcPr>
            <w:tcW w:w="3367" w:type="dxa"/>
            <w:vAlign w:val="center"/>
          </w:tcPr>
          <w:p w14:paraId="3A253E7C"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lastRenderedPageBreak/>
              <w:t>热水产率</w:t>
            </w:r>
            <w:r w:rsidRPr="004E402D">
              <w:rPr>
                <w:rFonts w:ascii="宋体" w:hAnsi="宋体" w:cs="宋体" w:hint="eastAsia"/>
                <w:color w:val="000000"/>
                <w:position w:val="-12"/>
                <w:szCs w:val="21"/>
              </w:rPr>
              <w:object w:dxaOrig="360" w:dyaOrig="360" w14:anchorId="65B06CEE">
                <v:shape id="_x0000_i1098" type="#_x0000_t75" style="width:18pt;height:18pt" o:ole="">
                  <v:imagedata r:id="rId130" o:title=""/>
                </v:shape>
                <o:OLEObject Type="Embed" ProgID="Equation.3" ShapeID="_x0000_i1098" DrawAspect="Content" ObjectID="_1788948703" r:id="rId131"/>
              </w:object>
            </w:r>
          </w:p>
        </w:tc>
        <w:tc>
          <w:tcPr>
            <w:tcW w:w="3396" w:type="dxa"/>
            <w:vAlign w:val="center"/>
          </w:tcPr>
          <w:p w14:paraId="41DAE4B4"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b/>
                <w:bCs/>
                <w:color w:val="000000"/>
                <w:szCs w:val="21"/>
              </w:rPr>
              <w:t>+</w:t>
            </w:r>
          </w:p>
        </w:tc>
        <w:tc>
          <w:tcPr>
            <w:tcW w:w="3396" w:type="dxa"/>
            <w:vAlign w:val="center"/>
          </w:tcPr>
          <w:p w14:paraId="05849613"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b/>
                <w:bCs/>
                <w:color w:val="000000"/>
                <w:szCs w:val="21"/>
              </w:rPr>
              <w:t>-</w:t>
            </w:r>
          </w:p>
        </w:tc>
      </w:tr>
    </w:tbl>
    <w:p w14:paraId="617AB03C" w14:textId="77777777" w:rsidR="008B6FFD" w:rsidRPr="004E402D" w:rsidRDefault="00000000">
      <w:pPr>
        <w:spacing w:before="120" w:after="120"/>
        <w:outlineLvl w:val="1"/>
        <w:rPr>
          <w:rFonts w:eastAsia="黑体"/>
          <w:color w:val="000000"/>
          <w:szCs w:val="21"/>
        </w:rPr>
      </w:pPr>
      <w:r w:rsidRPr="004E402D">
        <w:rPr>
          <w:rFonts w:eastAsia="黑体" w:hint="eastAsia"/>
          <w:color w:val="000000"/>
          <w:szCs w:val="21"/>
        </w:rPr>
        <w:t xml:space="preserve"> </w:t>
      </w:r>
    </w:p>
    <w:p w14:paraId="3AC7D952" w14:textId="77777777" w:rsidR="008B6FFD" w:rsidRPr="004E402D" w:rsidRDefault="00000000">
      <w:pPr>
        <w:pStyle w:val="afff8"/>
        <w:rPr>
          <w:rFonts w:ascii="Times New Roman" w:eastAsia="宋体" w:hAnsi="Times New Roman"/>
          <w:color w:val="000000"/>
          <w:szCs w:val="20"/>
        </w:rPr>
      </w:pPr>
      <w:r w:rsidRPr="004E402D">
        <w:rPr>
          <w:rFonts w:ascii="Times New Roman" w:hAnsi="Times New Roman" w:hint="eastAsia"/>
          <w:color w:val="000000"/>
        </w:rPr>
        <w:t>6</w:t>
      </w:r>
      <w:r w:rsidRPr="004E402D">
        <w:rPr>
          <w:rFonts w:ascii="Times New Roman" w:hAnsi="Times New Roman"/>
          <w:color w:val="000000"/>
        </w:rPr>
        <w:t>.</w:t>
      </w:r>
      <w:r w:rsidRPr="004E402D">
        <w:rPr>
          <w:rFonts w:ascii="Times New Roman" w:hAnsi="Times New Roman" w:hint="eastAsia"/>
          <w:color w:val="000000"/>
        </w:rPr>
        <w:t>3</w:t>
      </w:r>
      <w:r w:rsidRPr="004E402D">
        <w:rPr>
          <w:rFonts w:ascii="Times New Roman" w:hAnsi="Times New Roman"/>
          <w:color w:val="000000"/>
        </w:rPr>
        <w:t xml:space="preserve"> </w:t>
      </w:r>
      <w:r w:rsidRPr="004E402D">
        <w:rPr>
          <w:rFonts w:ascii="Times New Roman" w:hAnsi="Times New Roman" w:hint="eastAsia"/>
          <w:color w:val="000000"/>
        </w:rPr>
        <w:t>高海拔能力分级</w:t>
      </w:r>
    </w:p>
    <w:p w14:paraId="1FE8EB5E" w14:textId="77777777" w:rsidR="008B6FFD" w:rsidRPr="004E402D" w:rsidRDefault="00000000">
      <w:pPr>
        <w:spacing w:before="120" w:after="120"/>
        <w:ind w:firstLine="420"/>
        <w:outlineLvl w:val="1"/>
        <w:rPr>
          <w:color w:val="000000"/>
        </w:rPr>
      </w:pPr>
      <w:r w:rsidRPr="004E402D">
        <w:rPr>
          <w:rFonts w:hint="eastAsia"/>
          <w:color w:val="000000"/>
        </w:rPr>
        <w:t>评价的产品应满足第</w:t>
      </w:r>
      <w:r w:rsidRPr="004E402D">
        <w:rPr>
          <w:rFonts w:hint="eastAsia"/>
          <w:color w:val="000000"/>
        </w:rPr>
        <w:t>4</w:t>
      </w:r>
      <w:r w:rsidRPr="004E402D">
        <w:rPr>
          <w:rFonts w:hint="eastAsia"/>
          <w:color w:val="000000"/>
        </w:rPr>
        <w:t>章规定的性能要求。在满足性能要求的基础上，按照表</w:t>
      </w:r>
      <w:r w:rsidRPr="004E402D">
        <w:rPr>
          <w:rFonts w:hint="eastAsia"/>
          <w:color w:val="000000"/>
        </w:rPr>
        <w:t>3</w:t>
      </w:r>
      <w:r w:rsidRPr="004E402D">
        <w:rPr>
          <w:rFonts w:hint="eastAsia"/>
          <w:color w:val="000000"/>
        </w:rPr>
        <w:t>分为“</w:t>
      </w:r>
      <w:r w:rsidRPr="004E402D">
        <w:rPr>
          <w:rFonts w:hint="eastAsia"/>
          <w:color w:val="000000"/>
        </w:rPr>
        <w:t>A</w:t>
      </w:r>
      <w:r w:rsidRPr="004E402D">
        <w:rPr>
          <w:rFonts w:hint="eastAsia"/>
          <w:color w:val="000000"/>
        </w:rPr>
        <w:t>、</w:t>
      </w:r>
      <w:r w:rsidRPr="004E402D">
        <w:rPr>
          <w:rFonts w:hint="eastAsia"/>
          <w:color w:val="000000"/>
        </w:rPr>
        <w:t>B</w:t>
      </w:r>
      <w:r w:rsidRPr="004E402D">
        <w:rPr>
          <w:rFonts w:hint="eastAsia"/>
          <w:color w:val="000000"/>
        </w:rPr>
        <w:t>、</w:t>
      </w:r>
      <w:r w:rsidRPr="004E402D">
        <w:rPr>
          <w:rFonts w:hint="eastAsia"/>
          <w:color w:val="000000"/>
        </w:rPr>
        <w:t>C</w:t>
      </w:r>
      <w:r w:rsidRPr="004E402D">
        <w:rPr>
          <w:rFonts w:hint="eastAsia"/>
          <w:color w:val="000000"/>
        </w:rPr>
        <w:t>”三个海拔高度适应等级，按照表</w:t>
      </w:r>
      <w:r w:rsidRPr="004E402D">
        <w:rPr>
          <w:rFonts w:hint="eastAsia"/>
          <w:color w:val="000000"/>
        </w:rPr>
        <w:t>4</w:t>
      </w:r>
      <w:r w:rsidRPr="004E402D">
        <w:rPr>
          <w:rFonts w:hint="eastAsia"/>
          <w:color w:val="000000"/>
        </w:rPr>
        <w:t>、表</w:t>
      </w:r>
      <w:r w:rsidRPr="004E402D">
        <w:rPr>
          <w:rFonts w:hint="eastAsia"/>
          <w:color w:val="000000"/>
        </w:rPr>
        <w:t>5</w:t>
      </w:r>
      <w:r w:rsidRPr="004E402D">
        <w:rPr>
          <w:rFonts w:hint="eastAsia"/>
          <w:color w:val="000000"/>
        </w:rPr>
        <w:t>高海拔热水产率</w:t>
      </w:r>
      <w:r w:rsidRPr="004E402D">
        <w:rPr>
          <w:rFonts w:ascii="宋体" w:hAnsi="宋体" w:cs="宋体" w:hint="eastAsia"/>
          <w:color w:val="000000"/>
          <w:position w:val="-12"/>
          <w:szCs w:val="21"/>
        </w:rPr>
        <w:object w:dxaOrig="360" w:dyaOrig="360" w14:anchorId="3C4FDEF2">
          <v:shape id="_x0000_i1099" type="#_x0000_t75" style="width:18pt;height:18pt" o:ole="">
            <v:imagedata r:id="rId120" o:title=""/>
          </v:shape>
          <o:OLEObject Type="Embed" ProgID="Equation.3" ShapeID="_x0000_i1099" DrawAspect="Content" ObjectID="_1788948704" r:id="rId132"/>
        </w:object>
      </w:r>
      <w:r w:rsidRPr="004E402D">
        <w:rPr>
          <w:rFonts w:hint="eastAsia"/>
          <w:color w:val="000000"/>
        </w:rPr>
        <w:t>与理论判定值</w:t>
      </w:r>
      <w:r w:rsidRPr="004E402D">
        <w:rPr>
          <w:rFonts w:ascii="宋体" w:hAnsi="宋体" w:cs="宋体" w:hint="eastAsia"/>
          <w:color w:val="000000"/>
          <w:position w:val="-12"/>
          <w:szCs w:val="21"/>
        </w:rPr>
        <w:object w:dxaOrig="380" w:dyaOrig="360" w14:anchorId="5F28C6C0">
          <v:shape id="_x0000_i1100" type="#_x0000_t75" style="width:18.75pt;height:18pt" o:ole="">
            <v:imagedata r:id="rId122" o:title=""/>
          </v:shape>
          <o:OLEObject Type="Embed" ProgID="Equation.3" ShapeID="_x0000_i1100" DrawAspect="Content" ObjectID="_1788948705" r:id="rId133"/>
        </w:object>
      </w:r>
      <w:r w:rsidRPr="004E402D">
        <w:rPr>
          <w:rFonts w:hint="eastAsia"/>
          <w:color w:val="000000"/>
        </w:rPr>
        <w:t>关系分为“＋、－”两个能力等级。根据海拔高度适应等级和高海拔热水产率能力等级综合评价燃气热水器的高海拔地区使用能力等级，其中为</w:t>
      </w:r>
      <w:r w:rsidRPr="004E402D">
        <w:rPr>
          <w:color w:val="000000"/>
        </w:rPr>
        <w:t>A</w:t>
      </w:r>
      <w:r w:rsidRPr="004E402D">
        <w:rPr>
          <w:rFonts w:hint="eastAsia"/>
          <w:color w:val="000000"/>
        </w:rPr>
        <w:t>+</w:t>
      </w:r>
      <w:r w:rsidRPr="004E402D">
        <w:rPr>
          <w:rFonts w:hint="eastAsia"/>
          <w:color w:val="000000"/>
        </w:rPr>
        <w:t>最高，为</w:t>
      </w:r>
      <w:r w:rsidRPr="004E402D">
        <w:rPr>
          <w:color w:val="000000"/>
        </w:rPr>
        <w:t>C</w:t>
      </w:r>
      <w:r w:rsidRPr="004E402D">
        <w:rPr>
          <w:rFonts w:hint="eastAsia"/>
          <w:color w:val="000000"/>
        </w:rPr>
        <w:t>最低，具体见表</w:t>
      </w:r>
      <w:r w:rsidRPr="004E402D">
        <w:rPr>
          <w:rFonts w:hint="eastAsia"/>
          <w:color w:val="000000"/>
        </w:rPr>
        <w:t>6</w:t>
      </w:r>
      <w:r w:rsidRPr="004E402D">
        <w:rPr>
          <w:rFonts w:hint="eastAsia"/>
          <w:color w:val="000000"/>
        </w:rPr>
        <w:t>。</w:t>
      </w:r>
    </w:p>
    <w:p w14:paraId="459A410D" w14:textId="77777777" w:rsidR="008B6FFD" w:rsidRPr="004E402D" w:rsidRDefault="00000000">
      <w:pPr>
        <w:pStyle w:val="af7"/>
        <w:numPr>
          <w:ilvl w:val="0"/>
          <w:numId w:val="0"/>
        </w:numPr>
        <w:ind w:left="4200"/>
        <w:jc w:val="left"/>
        <w:outlineLvl w:val="1"/>
        <w:rPr>
          <w:rFonts w:ascii="宋体" w:eastAsia="宋体" w:hAnsi="宋体" w:cs="宋体" w:hint="eastAsia"/>
          <w:b/>
          <w:bCs/>
          <w:color w:val="000000"/>
          <w:kern w:val="2"/>
          <w:sz w:val="18"/>
          <w:szCs w:val="18"/>
        </w:rPr>
      </w:pPr>
      <w:r w:rsidRPr="004E402D">
        <w:rPr>
          <w:rFonts w:ascii="宋体" w:eastAsia="宋体" w:hAnsi="宋体" w:cs="宋体" w:hint="eastAsia"/>
          <w:b/>
          <w:bCs/>
          <w:color w:val="000000"/>
          <w:kern w:val="2"/>
          <w:sz w:val="18"/>
          <w:szCs w:val="18"/>
        </w:rPr>
        <w:t>表6高海拔能力分级标准</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40"/>
        <w:gridCol w:w="2540"/>
        <w:gridCol w:w="2540"/>
      </w:tblGrid>
      <w:tr w:rsidR="008B6FFD" w:rsidRPr="004E402D" w14:paraId="71E244A0" w14:textId="77777777">
        <w:trPr>
          <w:trHeight w:val="477"/>
        </w:trPr>
        <w:tc>
          <w:tcPr>
            <w:tcW w:w="2518" w:type="dxa"/>
            <w:vAlign w:val="center"/>
          </w:tcPr>
          <w:p w14:paraId="49BE69A3"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分级矩阵</w:t>
            </w:r>
          </w:p>
        </w:tc>
        <w:tc>
          <w:tcPr>
            <w:tcW w:w="2540" w:type="dxa"/>
            <w:vAlign w:val="center"/>
          </w:tcPr>
          <w:p w14:paraId="28E76ADB"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A</w:t>
            </w:r>
          </w:p>
        </w:tc>
        <w:tc>
          <w:tcPr>
            <w:tcW w:w="2540" w:type="dxa"/>
            <w:vAlign w:val="center"/>
          </w:tcPr>
          <w:p w14:paraId="50FB28D4"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B</w:t>
            </w:r>
          </w:p>
        </w:tc>
        <w:tc>
          <w:tcPr>
            <w:tcW w:w="2540" w:type="dxa"/>
            <w:vAlign w:val="center"/>
          </w:tcPr>
          <w:p w14:paraId="4E5A1B9D"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C</w:t>
            </w:r>
          </w:p>
        </w:tc>
      </w:tr>
      <w:tr w:rsidR="008B6FFD" w:rsidRPr="004E402D" w14:paraId="2B1D7CAB" w14:textId="77777777">
        <w:trPr>
          <w:trHeight w:val="413"/>
        </w:trPr>
        <w:tc>
          <w:tcPr>
            <w:tcW w:w="2518" w:type="dxa"/>
            <w:vAlign w:val="center"/>
          </w:tcPr>
          <w:p w14:paraId="106FB23A"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w:t>
            </w:r>
          </w:p>
        </w:tc>
        <w:tc>
          <w:tcPr>
            <w:tcW w:w="2540" w:type="dxa"/>
            <w:vAlign w:val="center"/>
          </w:tcPr>
          <w:p w14:paraId="2815178A"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A+</w:t>
            </w:r>
          </w:p>
        </w:tc>
        <w:tc>
          <w:tcPr>
            <w:tcW w:w="2540" w:type="dxa"/>
            <w:vAlign w:val="center"/>
          </w:tcPr>
          <w:p w14:paraId="4C34D303"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B+</w:t>
            </w:r>
          </w:p>
        </w:tc>
        <w:tc>
          <w:tcPr>
            <w:tcW w:w="2540" w:type="dxa"/>
            <w:vAlign w:val="center"/>
          </w:tcPr>
          <w:p w14:paraId="218FF7AD"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C+</w:t>
            </w:r>
          </w:p>
        </w:tc>
      </w:tr>
      <w:tr w:rsidR="008B6FFD" w:rsidRPr="004E402D" w14:paraId="55C6C236" w14:textId="77777777">
        <w:trPr>
          <w:trHeight w:val="387"/>
        </w:trPr>
        <w:tc>
          <w:tcPr>
            <w:tcW w:w="2518" w:type="dxa"/>
            <w:vAlign w:val="center"/>
          </w:tcPr>
          <w:p w14:paraId="25447747"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w:t>
            </w:r>
          </w:p>
        </w:tc>
        <w:tc>
          <w:tcPr>
            <w:tcW w:w="2540" w:type="dxa"/>
            <w:vAlign w:val="center"/>
          </w:tcPr>
          <w:p w14:paraId="4EA09963"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A</w:t>
            </w:r>
          </w:p>
        </w:tc>
        <w:tc>
          <w:tcPr>
            <w:tcW w:w="2540" w:type="dxa"/>
            <w:vAlign w:val="center"/>
          </w:tcPr>
          <w:p w14:paraId="02294675"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B</w:t>
            </w:r>
          </w:p>
        </w:tc>
        <w:tc>
          <w:tcPr>
            <w:tcW w:w="2540" w:type="dxa"/>
            <w:vAlign w:val="center"/>
          </w:tcPr>
          <w:p w14:paraId="0480A1AB" w14:textId="77777777" w:rsidR="008B6FFD" w:rsidRPr="004E402D" w:rsidRDefault="00000000">
            <w:pPr>
              <w:jc w:val="center"/>
              <w:outlineLvl w:val="1"/>
              <w:rPr>
                <w:rFonts w:ascii="宋体" w:hAnsi="宋体" w:cs="宋体" w:hint="eastAsia"/>
                <w:b/>
                <w:bCs/>
                <w:color w:val="000000"/>
                <w:szCs w:val="21"/>
              </w:rPr>
            </w:pPr>
            <w:r w:rsidRPr="004E402D">
              <w:rPr>
                <w:rFonts w:ascii="宋体" w:hAnsi="宋体" w:cs="宋体" w:hint="eastAsia"/>
                <w:b/>
                <w:bCs/>
                <w:color w:val="000000"/>
                <w:szCs w:val="21"/>
              </w:rPr>
              <w:t>C</w:t>
            </w:r>
          </w:p>
        </w:tc>
      </w:tr>
    </w:tbl>
    <w:p w14:paraId="45157F14" w14:textId="77777777" w:rsidR="008B6FFD" w:rsidRPr="004E402D" w:rsidRDefault="008B6FFD">
      <w:pPr>
        <w:pStyle w:val="af9"/>
        <w:rPr>
          <w:rFonts w:ascii="Times New Roman" w:hAnsi="Times New Roman"/>
        </w:rPr>
      </w:pPr>
    </w:p>
    <w:p w14:paraId="64B8FB47" w14:textId="77777777" w:rsidR="008B6FFD" w:rsidRPr="004E402D" w:rsidRDefault="008B6FFD">
      <w:pPr>
        <w:pStyle w:val="af9"/>
        <w:rPr>
          <w:rFonts w:ascii="Times New Roman" w:hAnsi="Times New Roman"/>
        </w:rPr>
      </w:pPr>
    </w:p>
    <w:p w14:paraId="278CCAE8" w14:textId="77777777" w:rsidR="008B6FFD" w:rsidRPr="004E402D" w:rsidRDefault="008B6FFD">
      <w:pPr>
        <w:pStyle w:val="af9"/>
        <w:rPr>
          <w:rFonts w:ascii="Times New Roman" w:hAnsi="Times New Roman"/>
        </w:rPr>
      </w:pPr>
    </w:p>
    <w:p w14:paraId="5F50E046" w14:textId="77777777" w:rsidR="008B6FFD" w:rsidRPr="004E402D" w:rsidRDefault="008B6FFD">
      <w:pPr>
        <w:pStyle w:val="af9"/>
        <w:rPr>
          <w:rFonts w:ascii="Times New Roman" w:hAnsi="Times New Roman"/>
        </w:rPr>
      </w:pPr>
    </w:p>
    <w:p w14:paraId="3CB8CDE6" w14:textId="77777777" w:rsidR="008B6FFD" w:rsidRPr="004E402D" w:rsidRDefault="008B6FFD">
      <w:pPr>
        <w:pStyle w:val="af9"/>
        <w:rPr>
          <w:rFonts w:ascii="Times New Roman" w:hAnsi="Times New Roman"/>
        </w:rPr>
      </w:pPr>
    </w:p>
    <w:p w14:paraId="18BFBCAF" w14:textId="77777777" w:rsidR="008B6FFD" w:rsidRPr="004E402D" w:rsidRDefault="008B6FFD">
      <w:pPr>
        <w:pStyle w:val="af9"/>
        <w:rPr>
          <w:rFonts w:ascii="Times New Roman" w:hAnsi="Times New Roman"/>
        </w:rPr>
      </w:pPr>
    </w:p>
    <w:p w14:paraId="0EB64E09" w14:textId="77777777" w:rsidR="008B6FFD" w:rsidRPr="004E402D" w:rsidRDefault="008B6FFD">
      <w:pPr>
        <w:pStyle w:val="af9"/>
        <w:rPr>
          <w:rFonts w:ascii="Times New Roman" w:hAnsi="Times New Roman"/>
        </w:rPr>
      </w:pPr>
    </w:p>
    <w:p w14:paraId="02DC5530" w14:textId="77777777" w:rsidR="008B6FFD" w:rsidRPr="004E402D" w:rsidRDefault="008B6FFD">
      <w:pPr>
        <w:pStyle w:val="af9"/>
        <w:rPr>
          <w:rFonts w:ascii="Times New Roman" w:hAnsi="Times New Roman"/>
        </w:rPr>
      </w:pPr>
    </w:p>
    <w:p w14:paraId="59BCC277" w14:textId="77777777" w:rsidR="008B6FFD" w:rsidRPr="004E402D" w:rsidRDefault="008B6FFD">
      <w:pPr>
        <w:pStyle w:val="af9"/>
        <w:rPr>
          <w:rFonts w:ascii="Times New Roman" w:hAnsi="Times New Roman"/>
        </w:rPr>
      </w:pPr>
    </w:p>
    <w:p w14:paraId="397D39A2" w14:textId="77777777" w:rsidR="008B6FFD" w:rsidRPr="004E402D" w:rsidRDefault="008B6FFD">
      <w:pPr>
        <w:pStyle w:val="af9"/>
        <w:rPr>
          <w:rFonts w:ascii="Times New Roman" w:hAnsi="Times New Roman"/>
        </w:rPr>
      </w:pPr>
    </w:p>
    <w:p w14:paraId="1418C3A3" w14:textId="77777777" w:rsidR="008B6FFD" w:rsidRPr="004E402D" w:rsidRDefault="008B6FFD">
      <w:pPr>
        <w:pStyle w:val="af9"/>
        <w:rPr>
          <w:rFonts w:ascii="Times New Roman" w:hAnsi="Times New Roman"/>
        </w:rPr>
      </w:pPr>
    </w:p>
    <w:p w14:paraId="1515F825" w14:textId="77777777" w:rsidR="008B6FFD" w:rsidRPr="004E402D" w:rsidRDefault="008B6FFD">
      <w:pPr>
        <w:pStyle w:val="af9"/>
        <w:rPr>
          <w:rFonts w:ascii="Times New Roman" w:hAnsi="Times New Roman"/>
        </w:rPr>
      </w:pPr>
    </w:p>
    <w:p w14:paraId="06DD5233" w14:textId="77777777" w:rsidR="008B6FFD" w:rsidRPr="004E402D" w:rsidRDefault="008B6FFD">
      <w:pPr>
        <w:pStyle w:val="af9"/>
        <w:rPr>
          <w:rFonts w:ascii="Times New Roman" w:hAnsi="Times New Roman"/>
        </w:rPr>
      </w:pPr>
    </w:p>
    <w:p w14:paraId="73A72F30" w14:textId="77777777" w:rsidR="008B6FFD" w:rsidRPr="004E402D" w:rsidRDefault="008B6FFD">
      <w:pPr>
        <w:pStyle w:val="af9"/>
        <w:rPr>
          <w:rFonts w:ascii="Times New Roman" w:hAnsi="Times New Roman"/>
        </w:rPr>
      </w:pPr>
    </w:p>
    <w:p w14:paraId="6FCA3B45" w14:textId="77777777" w:rsidR="008B6FFD" w:rsidRPr="004E402D" w:rsidRDefault="008B6FFD">
      <w:pPr>
        <w:pStyle w:val="af9"/>
        <w:rPr>
          <w:rFonts w:ascii="Times New Roman" w:hAnsi="Times New Roman"/>
        </w:rPr>
      </w:pPr>
    </w:p>
    <w:p w14:paraId="3C50C991" w14:textId="77777777" w:rsidR="008B6FFD" w:rsidRPr="004E402D" w:rsidRDefault="008B6FFD">
      <w:pPr>
        <w:pStyle w:val="af9"/>
        <w:rPr>
          <w:rFonts w:ascii="Times New Roman" w:hAnsi="Times New Roman"/>
        </w:rPr>
      </w:pPr>
    </w:p>
    <w:p w14:paraId="02519120" w14:textId="77777777" w:rsidR="008B6FFD" w:rsidRPr="004E402D" w:rsidRDefault="008B6FFD">
      <w:pPr>
        <w:pStyle w:val="af9"/>
        <w:rPr>
          <w:rFonts w:ascii="Times New Roman" w:hAnsi="Times New Roman"/>
        </w:rPr>
      </w:pPr>
    </w:p>
    <w:p w14:paraId="0E393D1D" w14:textId="77777777" w:rsidR="008B6FFD" w:rsidRPr="004E402D" w:rsidRDefault="008B6FFD">
      <w:pPr>
        <w:pStyle w:val="af9"/>
        <w:rPr>
          <w:rFonts w:ascii="Times New Roman" w:hAnsi="Times New Roman"/>
        </w:rPr>
      </w:pPr>
    </w:p>
    <w:p w14:paraId="44EA35C3" w14:textId="77777777" w:rsidR="008B6FFD" w:rsidRPr="004E402D" w:rsidRDefault="008B6FFD">
      <w:pPr>
        <w:pStyle w:val="af9"/>
        <w:rPr>
          <w:rFonts w:ascii="Times New Roman" w:hAnsi="Times New Roman"/>
        </w:rPr>
      </w:pPr>
    </w:p>
    <w:p w14:paraId="681D5B78" w14:textId="77777777" w:rsidR="008B6FFD" w:rsidRPr="004E402D" w:rsidRDefault="008B6FFD">
      <w:pPr>
        <w:pStyle w:val="af9"/>
        <w:rPr>
          <w:rFonts w:ascii="Times New Roman" w:hAnsi="Times New Roman"/>
        </w:rPr>
      </w:pPr>
    </w:p>
    <w:p w14:paraId="494AFE6F" w14:textId="77777777" w:rsidR="008B6FFD" w:rsidRPr="004E402D" w:rsidRDefault="008B6FFD">
      <w:pPr>
        <w:pStyle w:val="af9"/>
        <w:rPr>
          <w:rFonts w:ascii="Times New Roman" w:hAnsi="Times New Roman"/>
        </w:rPr>
      </w:pPr>
    </w:p>
    <w:p w14:paraId="5D0FBB1E" w14:textId="77777777" w:rsidR="008B6FFD" w:rsidRPr="004E402D" w:rsidRDefault="008B6FFD">
      <w:pPr>
        <w:pStyle w:val="af9"/>
        <w:rPr>
          <w:rFonts w:ascii="Times New Roman" w:hAnsi="Times New Roman"/>
        </w:rPr>
      </w:pPr>
    </w:p>
    <w:p w14:paraId="3F8A6316" w14:textId="77777777" w:rsidR="008B6FFD" w:rsidRPr="004E402D" w:rsidRDefault="008B6FFD">
      <w:pPr>
        <w:pStyle w:val="af9"/>
        <w:rPr>
          <w:rFonts w:ascii="Times New Roman" w:hAnsi="Times New Roman"/>
        </w:rPr>
      </w:pPr>
    </w:p>
    <w:p w14:paraId="3B082021" w14:textId="77777777" w:rsidR="008B6FFD" w:rsidRPr="004E402D" w:rsidRDefault="008B6FFD">
      <w:pPr>
        <w:pStyle w:val="af9"/>
        <w:rPr>
          <w:rFonts w:ascii="Times New Roman" w:hAnsi="Times New Roman"/>
        </w:rPr>
      </w:pPr>
    </w:p>
    <w:p w14:paraId="41C5635C" w14:textId="77777777" w:rsidR="008B6FFD" w:rsidRPr="004E402D" w:rsidRDefault="008B6FFD">
      <w:pPr>
        <w:pStyle w:val="af9"/>
        <w:rPr>
          <w:rFonts w:ascii="Times New Roman" w:hAnsi="Times New Roman"/>
        </w:rPr>
      </w:pPr>
    </w:p>
    <w:p w14:paraId="4C81A44D" w14:textId="77777777" w:rsidR="008B6FFD" w:rsidRPr="004E402D" w:rsidRDefault="008B6FFD">
      <w:pPr>
        <w:pStyle w:val="af9"/>
        <w:rPr>
          <w:rFonts w:ascii="Times New Roman" w:hAnsi="Times New Roman"/>
        </w:rPr>
      </w:pPr>
    </w:p>
    <w:p w14:paraId="2488FCAF" w14:textId="77777777" w:rsidR="008B6FFD" w:rsidRPr="004E402D" w:rsidRDefault="008B6FFD">
      <w:pPr>
        <w:pStyle w:val="af9"/>
        <w:rPr>
          <w:rFonts w:ascii="Times New Roman" w:hAnsi="Times New Roman"/>
        </w:rPr>
      </w:pPr>
    </w:p>
    <w:p w14:paraId="36528FD4" w14:textId="77777777" w:rsidR="008B6FFD" w:rsidRPr="004E402D" w:rsidRDefault="008B6FFD">
      <w:pPr>
        <w:pStyle w:val="af9"/>
        <w:rPr>
          <w:rFonts w:ascii="Times New Roman" w:hAnsi="Times New Roman"/>
        </w:rPr>
      </w:pPr>
    </w:p>
    <w:p w14:paraId="18649215" w14:textId="77777777" w:rsidR="008B6FFD" w:rsidRPr="004E402D" w:rsidRDefault="008B6FFD">
      <w:pPr>
        <w:pStyle w:val="af9"/>
        <w:rPr>
          <w:rFonts w:ascii="Times New Roman" w:hAnsi="Times New Roman"/>
        </w:rPr>
      </w:pPr>
    </w:p>
    <w:p w14:paraId="6544EFD7" w14:textId="77777777" w:rsidR="008B6FFD" w:rsidRPr="004E402D" w:rsidRDefault="00000000">
      <w:pPr>
        <w:spacing w:before="120" w:after="120"/>
        <w:jc w:val="center"/>
        <w:outlineLvl w:val="1"/>
        <w:rPr>
          <w:rFonts w:eastAsia="黑体"/>
          <w:b/>
          <w:color w:val="000000"/>
          <w:sz w:val="24"/>
          <w:szCs w:val="21"/>
        </w:rPr>
      </w:pPr>
      <w:r w:rsidRPr="004E402D">
        <w:rPr>
          <w:rFonts w:eastAsia="黑体" w:hint="eastAsia"/>
          <w:b/>
          <w:color w:val="000000"/>
          <w:sz w:val="24"/>
          <w:szCs w:val="21"/>
        </w:rPr>
        <w:t>附录</w:t>
      </w:r>
      <w:r w:rsidRPr="004E402D">
        <w:rPr>
          <w:rFonts w:eastAsia="黑体" w:hint="eastAsia"/>
          <w:b/>
          <w:color w:val="000000"/>
          <w:sz w:val="24"/>
          <w:szCs w:val="21"/>
        </w:rPr>
        <w:t>A</w:t>
      </w:r>
    </w:p>
    <w:p w14:paraId="20B1FE7F" w14:textId="77777777" w:rsidR="008B6FFD" w:rsidRPr="004E402D" w:rsidRDefault="00000000">
      <w:pPr>
        <w:pStyle w:val="af9"/>
        <w:rPr>
          <w:rFonts w:ascii="Times New Roman" w:hAnsi="Times New Roman"/>
          <w:b/>
          <w:sz w:val="20"/>
        </w:rPr>
      </w:pPr>
      <w:r w:rsidRPr="004E402D">
        <w:rPr>
          <w:rFonts w:ascii="Times New Roman" w:hAnsi="Times New Roman" w:hint="eastAsia"/>
        </w:rPr>
        <w:t xml:space="preserve">                                         </w:t>
      </w:r>
      <w:r w:rsidRPr="004E402D">
        <w:rPr>
          <w:rFonts w:ascii="Times New Roman" w:hAnsi="Times New Roman"/>
        </w:rPr>
        <w:t xml:space="preserve"> </w:t>
      </w:r>
      <w:r w:rsidRPr="004E402D">
        <w:rPr>
          <w:rFonts w:ascii="Times New Roman" w:hAnsi="Times New Roman" w:hint="eastAsia"/>
          <w:b/>
        </w:rPr>
        <w:t>（资料性附录）</w:t>
      </w:r>
    </w:p>
    <w:p w14:paraId="677D1D7C" w14:textId="77777777" w:rsidR="008B6FFD" w:rsidRPr="004E402D" w:rsidRDefault="00000000">
      <w:pPr>
        <w:outlineLvl w:val="1"/>
        <w:rPr>
          <w:rFonts w:ascii="宋体" w:hAnsi="宋体" w:cs="宋体" w:hint="eastAsia"/>
          <w:color w:val="000000"/>
          <w:szCs w:val="21"/>
        </w:rPr>
      </w:pPr>
      <w:r w:rsidRPr="004E402D">
        <w:rPr>
          <w:rFonts w:ascii="宋体" w:hAnsi="宋体" w:cs="宋体" w:hint="eastAsia"/>
          <w:color w:val="000000"/>
          <w:szCs w:val="21"/>
        </w:rPr>
        <w:t>A.1 海拔环境参数</w:t>
      </w:r>
    </w:p>
    <w:p w14:paraId="45E10599" w14:textId="77777777" w:rsidR="008B6FFD" w:rsidRPr="004E402D" w:rsidRDefault="00000000">
      <w:pPr>
        <w:ind w:firstLineChars="200" w:firstLine="420"/>
        <w:outlineLvl w:val="1"/>
        <w:rPr>
          <w:rFonts w:ascii="宋体" w:hAnsi="宋体" w:cs="宋体" w:hint="eastAsia"/>
          <w:color w:val="000000"/>
          <w:szCs w:val="21"/>
        </w:rPr>
      </w:pPr>
      <w:r w:rsidRPr="004E402D">
        <w:rPr>
          <w:rFonts w:ascii="宋体" w:hAnsi="宋体" w:cs="宋体" w:hint="eastAsia"/>
          <w:color w:val="000000"/>
          <w:szCs w:val="21"/>
        </w:rPr>
        <w:t>燃气热水器使用环境的海拔参数如表5。</w:t>
      </w:r>
    </w:p>
    <w:p w14:paraId="64A09978" w14:textId="77777777" w:rsidR="008B6FFD" w:rsidRPr="004E402D" w:rsidRDefault="00000000">
      <w:pPr>
        <w:pStyle w:val="affff6"/>
        <w:ind w:firstLine="420"/>
      </w:pPr>
      <w:r w:rsidRPr="004E402D">
        <w:rPr>
          <w:rFonts w:ascii="Times New Roman" w:eastAsia="宋体" w:hAnsi="Times New Roman"/>
          <w:szCs w:val="21"/>
        </w:rPr>
        <w:t>[</w:t>
      </w:r>
      <w:r w:rsidRPr="004E402D">
        <w:rPr>
          <w:rFonts w:ascii="Times New Roman" w:eastAsia="宋体" w:hAnsi="Times New Roman"/>
          <w:szCs w:val="21"/>
        </w:rPr>
        <w:t>来源：</w:t>
      </w:r>
      <w:r w:rsidRPr="004E402D">
        <w:rPr>
          <w:rFonts w:ascii="Times New Roman" w:eastAsia="宋体" w:hAnsi="Times New Roman" w:hint="eastAsia"/>
          <w:szCs w:val="21"/>
        </w:rPr>
        <w:t>GB/T 14597-2010</w:t>
      </w:r>
      <w:r w:rsidRPr="004E402D">
        <w:rPr>
          <w:rFonts w:ascii="Times New Roman" w:eastAsia="宋体" w:hAnsi="Times New Roman"/>
          <w:szCs w:val="21"/>
        </w:rPr>
        <w:t>，</w:t>
      </w:r>
      <w:r w:rsidRPr="004E402D">
        <w:rPr>
          <w:rFonts w:ascii="Times New Roman" w:eastAsia="宋体" w:hAnsi="Times New Roman" w:hint="eastAsia"/>
          <w:szCs w:val="21"/>
        </w:rPr>
        <w:t>4.2</w:t>
      </w:r>
      <w:r w:rsidRPr="004E402D">
        <w:rPr>
          <w:rFonts w:ascii="Times New Roman" w:eastAsia="宋体" w:hAnsi="Times New Roman" w:hint="eastAsia"/>
          <w:szCs w:val="21"/>
        </w:rPr>
        <w:t>，表</w:t>
      </w:r>
      <w:r w:rsidRPr="004E402D">
        <w:rPr>
          <w:rFonts w:ascii="Times New Roman" w:eastAsia="宋体" w:hAnsi="Times New Roman" w:hint="eastAsia"/>
          <w:szCs w:val="21"/>
        </w:rPr>
        <w:t>1</w:t>
      </w:r>
      <w:r w:rsidRPr="004E402D">
        <w:rPr>
          <w:rFonts w:ascii="Times New Roman" w:eastAsia="宋体" w:hAnsi="Times New Roman"/>
          <w:szCs w:val="21"/>
        </w:rPr>
        <w:t>]</w:t>
      </w:r>
    </w:p>
    <w:p w14:paraId="002C771A" w14:textId="77777777" w:rsidR="008B6FFD" w:rsidRPr="004E402D" w:rsidRDefault="00000000">
      <w:pPr>
        <w:pStyle w:val="af7"/>
        <w:numPr>
          <w:ilvl w:val="0"/>
          <w:numId w:val="0"/>
        </w:numPr>
        <w:ind w:left="4200"/>
        <w:jc w:val="left"/>
        <w:outlineLvl w:val="1"/>
        <w:rPr>
          <w:rFonts w:ascii="宋体" w:eastAsia="宋体" w:hAnsi="宋体" w:cs="宋体" w:hint="eastAsia"/>
          <w:b/>
          <w:bCs/>
          <w:color w:val="000000"/>
          <w:kern w:val="2"/>
          <w:sz w:val="18"/>
          <w:szCs w:val="18"/>
        </w:rPr>
      </w:pPr>
      <w:r w:rsidRPr="004E402D">
        <w:rPr>
          <w:rFonts w:ascii="宋体" w:eastAsia="宋体" w:hAnsi="宋体" w:cs="宋体" w:hint="eastAsia"/>
          <w:b/>
          <w:bCs/>
          <w:color w:val="000000"/>
          <w:kern w:val="2"/>
          <w:sz w:val="18"/>
          <w:szCs w:val="18"/>
        </w:rPr>
        <w:t>表A.1 海拔环境参数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465"/>
        <w:gridCol w:w="1465"/>
        <w:gridCol w:w="1465"/>
        <w:gridCol w:w="1466"/>
        <w:gridCol w:w="1466"/>
        <w:gridCol w:w="1466"/>
      </w:tblGrid>
      <w:tr w:rsidR="008B6FFD" w:rsidRPr="004E402D" w14:paraId="45AAA7FE" w14:textId="77777777">
        <w:tc>
          <w:tcPr>
            <w:tcW w:w="1465" w:type="dxa"/>
          </w:tcPr>
          <w:p w14:paraId="44E1C024"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海拔 m</w:t>
            </w:r>
          </w:p>
        </w:tc>
        <w:tc>
          <w:tcPr>
            <w:tcW w:w="1465" w:type="dxa"/>
          </w:tcPr>
          <w:p w14:paraId="2394F88D"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0</w:t>
            </w:r>
          </w:p>
        </w:tc>
        <w:tc>
          <w:tcPr>
            <w:tcW w:w="1465" w:type="dxa"/>
          </w:tcPr>
          <w:p w14:paraId="2510086D"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1000</w:t>
            </w:r>
          </w:p>
        </w:tc>
        <w:tc>
          <w:tcPr>
            <w:tcW w:w="1465" w:type="dxa"/>
          </w:tcPr>
          <w:p w14:paraId="731FF0D9"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2000</w:t>
            </w:r>
          </w:p>
        </w:tc>
        <w:tc>
          <w:tcPr>
            <w:tcW w:w="1466" w:type="dxa"/>
          </w:tcPr>
          <w:p w14:paraId="2B6797F7"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3000</w:t>
            </w:r>
          </w:p>
        </w:tc>
        <w:tc>
          <w:tcPr>
            <w:tcW w:w="1466" w:type="dxa"/>
          </w:tcPr>
          <w:p w14:paraId="403D9E32"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4000</w:t>
            </w:r>
          </w:p>
        </w:tc>
        <w:tc>
          <w:tcPr>
            <w:tcW w:w="1466" w:type="dxa"/>
          </w:tcPr>
          <w:p w14:paraId="16EAB83D"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5000</w:t>
            </w:r>
          </w:p>
        </w:tc>
      </w:tr>
      <w:tr w:rsidR="008B6FFD" w:rsidRPr="004E402D" w14:paraId="5A3C328E" w14:textId="77777777">
        <w:tc>
          <w:tcPr>
            <w:tcW w:w="1465" w:type="dxa"/>
          </w:tcPr>
          <w:p w14:paraId="3EFB9F14"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平均气压kPa</w:t>
            </w:r>
          </w:p>
        </w:tc>
        <w:tc>
          <w:tcPr>
            <w:tcW w:w="1465" w:type="dxa"/>
          </w:tcPr>
          <w:p w14:paraId="56129A01"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101.3</w:t>
            </w:r>
          </w:p>
        </w:tc>
        <w:tc>
          <w:tcPr>
            <w:tcW w:w="1465" w:type="dxa"/>
          </w:tcPr>
          <w:p w14:paraId="22AB0D1B"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90</w:t>
            </w:r>
          </w:p>
        </w:tc>
        <w:tc>
          <w:tcPr>
            <w:tcW w:w="1465" w:type="dxa"/>
          </w:tcPr>
          <w:p w14:paraId="17227823"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79.5</w:t>
            </w:r>
          </w:p>
        </w:tc>
        <w:tc>
          <w:tcPr>
            <w:tcW w:w="1466" w:type="dxa"/>
          </w:tcPr>
          <w:p w14:paraId="20679A74"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70.1</w:t>
            </w:r>
          </w:p>
        </w:tc>
        <w:tc>
          <w:tcPr>
            <w:tcW w:w="1466" w:type="dxa"/>
          </w:tcPr>
          <w:p w14:paraId="419D0F69"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61.7</w:t>
            </w:r>
          </w:p>
        </w:tc>
        <w:tc>
          <w:tcPr>
            <w:tcW w:w="1466" w:type="dxa"/>
          </w:tcPr>
          <w:p w14:paraId="4164FC9F" w14:textId="77777777" w:rsidR="008B6FFD" w:rsidRPr="004E402D" w:rsidRDefault="00000000">
            <w:pPr>
              <w:jc w:val="center"/>
              <w:outlineLvl w:val="1"/>
              <w:rPr>
                <w:rFonts w:ascii="宋体" w:hAnsi="宋体" w:cs="宋体" w:hint="eastAsia"/>
                <w:color w:val="000000"/>
                <w:szCs w:val="21"/>
              </w:rPr>
            </w:pPr>
            <w:r w:rsidRPr="004E402D">
              <w:rPr>
                <w:rFonts w:ascii="宋体" w:hAnsi="宋体" w:cs="宋体" w:hint="eastAsia"/>
                <w:color w:val="000000"/>
                <w:szCs w:val="21"/>
              </w:rPr>
              <w:t>54</w:t>
            </w:r>
          </w:p>
        </w:tc>
      </w:tr>
    </w:tbl>
    <w:p w14:paraId="526C66C6" w14:textId="77777777" w:rsidR="008B6FFD" w:rsidRPr="004E402D" w:rsidRDefault="008B6FFD">
      <w:pPr>
        <w:outlineLvl w:val="1"/>
        <w:rPr>
          <w:rFonts w:ascii="宋体" w:hAnsi="宋体" w:cs="宋体" w:hint="eastAsia"/>
          <w:color w:val="000000"/>
          <w:szCs w:val="21"/>
        </w:rPr>
      </w:pPr>
    </w:p>
    <w:p w14:paraId="23AF9711" w14:textId="77777777" w:rsidR="008B6FFD" w:rsidRPr="004E402D" w:rsidRDefault="008B6FFD">
      <w:pPr>
        <w:pStyle w:val="af9"/>
      </w:pPr>
    </w:p>
    <w:p w14:paraId="2243388D" w14:textId="77777777" w:rsidR="008B6FFD" w:rsidRDefault="00000000">
      <w:pPr>
        <w:spacing w:line="400" w:lineRule="exact"/>
        <w:rPr>
          <w:color w:val="000000"/>
        </w:rPr>
      </w:pPr>
      <w:r w:rsidRPr="004E402D">
        <w:rPr>
          <w:rFonts w:eastAsia="黑体"/>
          <w:noProof/>
          <w:color w:val="000000"/>
        </w:rPr>
        <mc:AlternateContent>
          <mc:Choice Requires="wps">
            <w:drawing>
              <wp:anchor distT="0" distB="0" distL="114300" distR="114300" simplePos="0" relativeHeight="251659264" behindDoc="0" locked="0" layoutInCell="1" allowOverlap="1" wp14:anchorId="3A5D8F9D" wp14:editId="325B4809">
                <wp:simplePos x="0" y="0"/>
                <wp:positionH relativeFrom="column">
                  <wp:posOffset>1109345</wp:posOffset>
                </wp:positionH>
                <wp:positionV relativeFrom="paragraph">
                  <wp:posOffset>421005</wp:posOffset>
                </wp:positionV>
                <wp:extent cx="3752215" cy="0"/>
                <wp:effectExtent l="0" t="0" r="0" b="0"/>
                <wp:wrapNone/>
                <wp:docPr id="5" name="自选图形 9"/>
                <wp:cNvGraphicFramePr/>
                <a:graphic xmlns:a="http://schemas.openxmlformats.org/drawingml/2006/main">
                  <a:graphicData uri="http://schemas.microsoft.com/office/word/2010/wordprocessingShape">
                    <wps:wsp>
                      <wps:cNvCnPr/>
                      <wps:spPr>
                        <a:xfrm>
                          <a:off x="0" y="0"/>
                          <a:ext cx="3752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4AE3D14" id="_x0000_t32" coordsize="21600,21600" o:spt="32" o:oned="t" path="m,l21600,21600e" filled="f">
                <v:path arrowok="t" fillok="f" o:connecttype="none"/>
                <o:lock v:ext="edit" shapetype="t"/>
              </v:shapetype>
              <v:shape id="自选图形 9" o:spid="_x0000_s1026" type="#_x0000_t32" style="position:absolute;left:0;text-align:left;margin-left:87.35pt;margin-top:33.15pt;width:295.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"/>
            </w:pict>
          </mc:Fallback>
        </mc:AlternateContent>
      </w:r>
    </w:p>
    <w:p w14:paraId="07DD36BE" w14:textId="77777777" w:rsidR="008B6FFD" w:rsidRDefault="008B6FFD">
      <w:pPr>
        <w:rPr>
          <w:color w:val="000000"/>
        </w:rPr>
      </w:pPr>
    </w:p>
    <w:p w14:paraId="4C89CF5E" w14:textId="77777777" w:rsidR="008B6FFD" w:rsidRDefault="008B6FFD">
      <w:pPr>
        <w:pStyle w:val="af9"/>
        <w:rPr>
          <w:rFonts w:ascii="Times New Roman" w:hAnsi="Times New Roman"/>
        </w:rPr>
      </w:pPr>
    </w:p>
    <w:p w14:paraId="5DE539C4" w14:textId="77777777" w:rsidR="008B6FFD" w:rsidRDefault="008B6FFD">
      <w:pPr>
        <w:pStyle w:val="af9"/>
        <w:rPr>
          <w:rFonts w:ascii="Times New Roman" w:hAnsi="Times New Roman"/>
        </w:rPr>
      </w:pPr>
    </w:p>
    <w:p w14:paraId="3DE5EE44" w14:textId="77777777" w:rsidR="008B6FFD" w:rsidRDefault="008B6FFD">
      <w:pPr>
        <w:pStyle w:val="af9"/>
        <w:rPr>
          <w:rFonts w:ascii="Times New Roman" w:hAnsi="Times New Roman"/>
        </w:rPr>
      </w:pPr>
    </w:p>
    <w:p w14:paraId="38F28D48" w14:textId="77777777" w:rsidR="008B6FFD" w:rsidRDefault="008B6FFD">
      <w:pPr>
        <w:pStyle w:val="af9"/>
        <w:rPr>
          <w:rFonts w:ascii="Times New Roman" w:hAnsi="Times New Roman"/>
        </w:rPr>
      </w:pPr>
    </w:p>
    <w:p w14:paraId="4C22D02F" w14:textId="77777777" w:rsidR="008B6FFD" w:rsidRDefault="008B6FFD">
      <w:pPr>
        <w:pStyle w:val="af9"/>
        <w:rPr>
          <w:rFonts w:ascii="Times New Roman" w:hAnsi="Times New Roman"/>
        </w:rPr>
      </w:pPr>
    </w:p>
    <w:p w14:paraId="6E996A6C" w14:textId="77777777" w:rsidR="008B6FFD" w:rsidRDefault="008B6FFD">
      <w:pPr>
        <w:pStyle w:val="af9"/>
        <w:rPr>
          <w:rFonts w:ascii="Times New Roman" w:hAnsi="Times New Roman"/>
        </w:rPr>
      </w:pPr>
    </w:p>
    <w:p w14:paraId="0E9498CA" w14:textId="77777777" w:rsidR="008B6FFD" w:rsidRDefault="008B6FFD">
      <w:pPr>
        <w:pStyle w:val="af9"/>
        <w:rPr>
          <w:rFonts w:ascii="Times New Roman" w:hAnsi="Times New Roman"/>
        </w:rPr>
      </w:pPr>
    </w:p>
    <w:sectPr w:rsidR="008B6FFD">
      <w:footerReference w:type="default" r:id="rId134"/>
      <w:pgSz w:w="11906" w:h="16838"/>
      <w:pgMar w:top="1134" w:right="964" w:bottom="964" w:left="9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FA18A" w14:textId="77777777" w:rsidR="00EB320D" w:rsidRDefault="00EB320D">
      <w:pPr>
        <w:spacing w:line="240" w:lineRule="auto"/>
      </w:pPr>
      <w:r>
        <w:separator/>
      </w:r>
    </w:p>
  </w:endnote>
  <w:endnote w:type="continuationSeparator" w:id="0">
    <w:p w14:paraId="2F3C7B2D" w14:textId="77777777" w:rsidR="00EB320D" w:rsidRDefault="00EB3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AA26" w14:textId="77777777" w:rsidR="008B6FFD" w:rsidRDefault="00000000">
    <w:pPr>
      <w:pStyle w:val="aff6"/>
      <w:jc w:val="right"/>
      <w:rPr>
        <w:rFonts w:hint="eastAsia"/>
      </w:rPr>
    </w:pPr>
    <w:r>
      <w:fldChar w:fldCharType="begin"/>
    </w:r>
    <w:r>
      <w:instrText>PAGE   \* MERGEFORMAT</w:instrText>
    </w:r>
    <w:r>
      <w:fldChar w:fldCharType="separate"/>
    </w:r>
    <w:r>
      <w:rPr>
        <w:lang w:val="zh-CN"/>
      </w:rPr>
      <w:t>6</w:t>
    </w:r>
    <w:r>
      <w:fldChar w:fldCharType="end"/>
    </w:r>
  </w:p>
  <w:p w14:paraId="1D865D62" w14:textId="77777777" w:rsidR="008B6FFD" w:rsidRDefault="008B6FFD">
    <w:pPr>
      <w:pStyle w:val="aff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FD44D" w14:textId="77777777" w:rsidR="00EB320D" w:rsidRDefault="00EB320D">
      <w:pPr>
        <w:spacing w:line="240" w:lineRule="auto"/>
      </w:pPr>
      <w:r>
        <w:separator/>
      </w:r>
    </w:p>
  </w:footnote>
  <w:footnote w:type="continuationSeparator" w:id="0">
    <w:p w14:paraId="497995ED" w14:textId="77777777" w:rsidR="00EB320D" w:rsidRDefault="00EB32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0FAA" w14:textId="77777777" w:rsidR="008B6FFD" w:rsidRDefault="00000000">
    <w:pPr>
      <w:pStyle w:val="aff7"/>
      <w:jc w:val="right"/>
    </w:pPr>
    <w:r>
      <w:rPr>
        <w:rFonts w:eastAsia="黑体" w:hint="eastAsia"/>
        <w:sz w:val="21"/>
      </w:rPr>
      <w:t>T/CNHA</w:t>
    </w:r>
    <w:r>
      <w:rPr>
        <w:rFonts w:ascii="黑体" w:eastAsia="黑体" w:hint="eastAsia"/>
        <w:sz w:val="21"/>
      </w:rPr>
      <w:t xml:space="preserve"> XX-202</w:t>
    </w:r>
    <w:r>
      <w:rPr>
        <w:rFonts w:ascii="黑体" w:eastAsia="黑体"/>
        <w:sz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pStyle w:val="a"/>
      <w:lvlText w:val="%1)"/>
      <w:lvlJc w:val="left"/>
      <w:pPr>
        <w:tabs>
          <w:tab w:val="left" w:pos="674"/>
        </w:tabs>
        <w:ind w:left="674" w:hanging="39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0000003"/>
    <w:multiLevelType w:val="multilevel"/>
    <w:tmpl w:val="00000003"/>
    <w:lvl w:ilvl="0">
      <w:start w:val="1"/>
      <w:numFmt w:val="decimal"/>
      <w:pStyle w:val="a0"/>
      <w:suff w:val="nothing"/>
      <w:lvlText w:val="%1  "/>
      <w:lvlJc w:val="left"/>
      <w:pPr>
        <w:ind w:left="1135" w:firstLine="0"/>
      </w:pPr>
      <w:rPr>
        <w:rFonts w:ascii="黑体" w:eastAsia="黑体" w:hint="eastAsia"/>
        <w:b w:val="0"/>
        <w:i w:val="0"/>
        <w:caps w:val="0"/>
        <w:smallCaps w:val="0"/>
        <w:vanish w:val="0"/>
        <w:color w:val="auto"/>
        <w:spacing w:val="0"/>
        <w:w w:val="100"/>
        <w:kern w:val="21"/>
        <w:position w:val="0"/>
        <w:sz w:val="21"/>
        <w:u w:val="none"/>
        <w:vertAlign w:val="baseline"/>
      </w:rPr>
    </w:lvl>
    <w:lvl w:ilvl="1">
      <w:start w:val="1"/>
      <w:numFmt w:val="decimal"/>
      <w:pStyle w:val="1"/>
      <w:suff w:val="nothing"/>
      <w:lvlText w:val="%1.%2  "/>
      <w:lvlJc w:val="left"/>
      <w:pPr>
        <w:ind w:left="1560" w:firstLine="0"/>
      </w:pPr>
      <w:rPr>
        <w:rFonts w:ascii="黑体" w:eastAsia="黑体" w:hint="eastAsia"/>
        <w:b w:val="0"/>
        <w:i w:val="0"/>
        <w:caps w:val="0"/>
        <w:smallCaps w:val="0"/>
        <w:vanish w:val="0"/>
        <w:color w:val="auto"/>
        <w:spacing w:val="0"/>
        <w:w w:val="100"/>
        <w:kern w:val="21"/>
        <w:position w:val="0"/>
        <w:sz w:val="21"/>
        <w:u w:val="none"/>
        <w:vertAlign w:val="baseline"/>
      </w:rPr>
    </w:lvl>
    <w:lvl w:ilvl="2">
      <w:start w:val="1"/>
      <w:numFmt w:val="decimal"/>
      <w:pStyle w:val="2"/>
      <w:suff w:val="nothing"/>
      <w:lvlText w:val="%1.%2.%3  "/>
      <w:lvlJc w:val="left"/>
      <w:pPr>
        <w:ind w:left="994" w:hanging="568"/>
      </w:pPr>
      <w:rPr>
        <w:rFonts w:ascii="黑体" w:eastAsia="黑体" w:hint="eastAsia"/>
        <w:b w:val="0"/>
        <w:i w:val="0"/>
        <w:caps w:val="0"/>
        <w:smallCaps w:val="0"/>
        <w:vanish w:val="0"/>
        <w:color w:val="auto"/>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vanish w:val="0"/>
        <w:color w:val="auto"/>
        <w:spacing w:val="0"/>
        <w:w w:val="100"/>
        <w:kern w:val="21"/>
        <w:position w:val="0"/>
        <w:sz w:val="21"/>
        <w:u w:val="none"/>
        <w:vertAlign w:val="baseline"/>
      </w:rPr>
    </w:lvl>
    <w:lvl w:ilvl="4">
      <w:start w:val="1"/>
      <w:numFmt w:val="decimal"/>
      <w:pStyle w:val="5"/>
      <w:suff w:val="nothing"/>
      <w:lvlText w:val="%1.%2.%3.%4.%5  "/>
      <w:lvlJc w:val="left"/>
      <w:pPr>
        <w:ind w:left="0" w:firstLine="0"/>
      </w:pPr>
      <w:rPr>
        <w:rFonts w:ascii="黑体" w:eastAsia="黑体" w:hint="eastAsia"/>
        <w:b w:val="0"/>
        <w:i w:val="0"/>
        <w:caps w:val="0"/>
        <w:smallCaps w:val="0"/>
        <w:vanish w:val="0"/>
        <w:color w:val="auto"/>
        <w:spacing w:val="0"/>
        <w:w w:val="100"/>
        <w:kern w:val="21"/>
        <w:position w:val="0"/>
        <w:sz w:val="21"/>
        <w:u w:val="none"/>
        <w:vertAlign w:val="baseline"/>
      </w:rPr>
    </w:lvl>
    <w:lvl w:ilvl="5">
      <w:start w:val="1"/>
      <w:numFmt w:val="decimal"/>
      <w:pStyle w:val="a1"/>
      <w:suff w:val="nothing"/>
      <w:lvlText w:val="%1.%2.%3.%4.%5.%6  "/>
      <w:lvlJc w:val="left"/>
      <w:pPr>
        <w:ind w:left="0" w:firstLine="0"/>
      </w:pPr>
      <w:rPr>
        <w:rFonts w:ascii="黑体" w:eastAsia="黑体" w:hint="eastAsia"/>
        <w:b w:val="0"/>
        <w:i w:val="0"/>
        <w:caps w:val="0"/>
        <w:smallCaps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 w15:restartNumberingAfterBreak="0">
    <w:nsid w:val="00000004"/>
    <w:multiLevelType w:val="multilevel"/>
    <w:tmpl w:val="0000000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0000006"/>
    <w:multiLevelType w:val="multilevel"/>
    <w:tmpl w:val="00000006"/>
    <w:lvl w:ilvl="0">
      <w:numFmt w:val="none"/>
      <w:pStyle w:val="a5"/>
      <w:lvlText w:val=""/>
      <w:lvlJc w:val="left"/>
      <w:pPr>
        <w:tabs>
          <w:tab w:val="left" w:pos="360"/>
        </w:tabs>
      </w:p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00000009"/>
    <w:multiLevelType w:val="multilevel"/>
    <w:tmpl w:val="00000009"/>
    <w:lvl w:ilvl="0">
      <w:start w:val="1"/>
      <w:numFmt w:val="lowerLetter"/>
      <w:pStyle w:val="a8"/>
      <w:lvlText w:val="%1)"/>
      <w:lvlJc w:val="left"/>
      <w:pPr>
        <w:tabs>
          <w:tab w:val="left" w:pos="840"/>
        </w:tabs>
        <w:ind w:left="839" w:hanging="419"/>
      </w:pPr>
      <w:rPr>
        <w:rFonts w:ascii="宋体" w:eastAsia="宋体" w:hint="eastAsia"/>
        <w:b w:val="0"/>
        <w:i w:val="0"/>
        <w:sz w:val="21"/>
        <w:szCs w:val="21"/>
      </w:rPr>
    </w:lvl>
    <w:lvl w:ilvl="1">
      <w:start w:val="1"/>
      <w:numFmt w:val="decimal"/>
      <w:pStyle w:val="a9"/>
      <w:lvlText w:val="%2)"/>
      <w:lvlJc w:val="left"/>
      <w:pPr>
        <w:tabs>
          <w:tab w:val="left" w:pos="1260"/>
        </w:tabs>
        <w:ind w:left="1259" w:hanging="419"/>
      </w:pPr>
      <w:rPr>
        <w:rFonts w:hint="eastAsia"/>
      </w:rPr>
    </w:lvl>
    <w:lvl w:ilvl="2">
      <w:start w:val="1"/>
      <w:numFmt w:val="decimal"/>
      <w:pStyle w:val="aa"/>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0000000B"/>
    <w:multiLevelType w:val="multilevel"/>
    <w:tmpl w:val="0000000B"/>
    <w:lvl w:ilvl="0">
      <w:start w:val="1"/>
      <w:numFmt w:val="upperLetter"/>
      <w:suff w:val="nothing"/>
      <w:lvlText w:val="附　录　%1"/>
      <w:lvlJc w:val="left"/>
      <w:pPr>
        <w:ind w:left="3544" w:firstLine="0"/>
      </w:pPr>
      <w:rPr>
        <w:rFonts w:ascii="黑体" w:eastAsia="黑体" w:hAnsi="Times New Roman" w:hint="eastAsia"/>
        <w:b w:val="0"/>
        <w:i w:val="0"/>
        <w:spacing w:val="0"/>
        <w:w w:val="100"/>
        <w:sz w:val="21"/>
      </w:rPr>
    </w:lvl>
    <w:lvl w:ilvl="1">
      <w:start w:val="1"/>
      <w:numFmt w:val="decimal"/>
      <w:pStyle w:val="a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D"/>
    <w:multiLevelType w:val="multilevel"/>
    <w:tmpl w:val="0000000D"/>
    <w:lvl w:ilvl="0">
      <w:numFmt w:val="none"/>
      <w:pStyle w:val="af1"/>
      <w:lvlText w:val=""/>
      <w:lvlJc w:val="left"/>
      <w:pPr>
        <w:tabs>
          <w:tab w:val="left" w:pos="360"/>
        </w:tabs>
      </w:pPr>
    </w:lvl>
    <w:lvl w:ilvl="1">
      <w:start w:val="1"/>
      <w:numFmt w:val="decimal"/>
      <w:pStyle w:val="10"/>
      <w:suff w:val="nothing"/>
      <w:lvlText w:val="%1%2　"/>
      <w:lvlJc w:val="left"/>
      <w:rPr>
        <w:rFonts w:ascii="黑体" w:eastAsia="黑体" w:hAnsi="Times New Roman" w:hint="eastAsia"/>
        <w:b w:val="0"/>
        <w:bCs w:val="0"/>
        <w:i w:val="0"/>
        <w:iCs w:val="0"/>
        <w:sz w:val="21"/>
        <w:szCs w:val="21"/>
      </w:rPr>
    </w:lvl>
    <w:lvl w:ilvl="2">
      <w:start w:val="1"/>
      <w:numFmt w:val="decimal"/>
      <w:pStyle w:val="af2"/>
      <w:suff w:val="nothing"/>
      <w:lvlText w:val="%1%2.%3　"/>
      <w:lvlJc w:val="left"/>
      <w:rPr>
        <w:rFonts w:ascii="黑体" w:eastAsia="黑体" w:hAnsi="Times New Roman" w:hint="eastAsia"/>
        <w:b w:val="0"/>
        <w:bCs w:val="0"/>
        <w:i w:val="0"/>
        <w:iCs w:val="0"/>
        <w:sz w:val="21"/>
        <w:szCs w:val="21"/>
      </w:rPr>
    </w:lvl>
    <w:lvl w:ilvl="3">
      <w:start w:val="1"/>
      <w:numFmt w:val="decimal"/>
      <w:pStyle w:val="af3"/>
      <w:suff w:val="nothing"/>
      <w:lvlText w:val="%1%2.%3.%4　"/>
      <w:lvlJc w:val="left"/>
      <w:rPr>
        <w:rFonts w:ascii="黑体" w:eastAsia="黑体" w:hAnsi="Times New Roman" w:hint="eastAsia"/>
        <w:b w:val="0"/>
        <w:bCs w:val="0"/>
        <w:i w:val="0"/>
        <w:iCs w:val="0"/>
        <w:sz w:val="21"/>
        <w:szCs w:val="21"/>
      </w:rPr>
    </w:lvl>
    <w:lvl w:ilvl="4">
      <w:start w:val="1"/>
      <w:numFmt w:val="decimal"/>
      <w:pStyle w:val="af4"/>
      <w:suff w:val="nothing"/>
      <w:lvlText w:val="%1%2.%3.%4.%5　"/>
      <w:lvlJc w:val="left"/>
      <w:rPr>
        <w:rFonts w:ascii="黑体" w:eastAsia="黑体" w:hAnsi="Times New Roman" w:hint="eastAsia"/>
        <w:b w:val="0"/>
        <w:bCs w:val="0"/>
        <w:i w:val="0"/>
        <w:iCs w:val="0"/>
        <w:sz w:val="21"/>
        <w:szCs w:val="21"/>
      </w:rPr>
    </w:lvl>
    <w:lvl w:ilvl="5">
      <w:start w:val="1"/>
      <w:numFmt w:val="decimal"/>
      <w:pStyle w:val="af5"/>
      <w:suff w:val="nothing"/>
      <w:lvlText w:val="%1%2.%3.%4.%5.%6　"/>
      <w:lvlJc w:val="left"/>
      <w:rPr>
        <w:rFonts w:ascii="黑体" w:eastAsia="黑体" w:hAnsi="Times New Roman" w:hint="eastAsia"/>
        <w:b w:val="0"/>
        <w:bCs w:val="0"/>
        <w:i w:val="0"/>
        <w:iCs w:val="0"/>
        <w:sz w:val="21"/>
        <w:szCs w:val="21"/>
      </w:rPr>
    </w:lvl>
    <w:lvl w:ilvl="6">
      <w:start w:val="1"/>
      <w:numFmt w:val="decimal"/>
      <w:pStyle w:val="af6"/>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12"/>
    <w:multiLevelType w:val="multilevel"/>
    <w:tmpl w:val="00000012"/>
    <w:lvl w:ilvl="0">
      <w:start w:val="1"/>
      <w:numFmt w:val="decimal"/>
      <w:lvlText w:val="%1."/>
      <w:lvlJc w:val="left"/>
      <w:pPr>
        <w:ind w:left="840" w:hanging="420"/>
      </w:pPr>
    </w:lvl>
    <w:lvl w:ilvl="1">
      <w:start w:val="1"/>
      <w:numFmt w:val="lowerLetter"/>
      <w:lvlRestart w:val="0"/>
      <w:lvlText w:val="%2)"/>
      <w:lvlJc w:val="left"/>
      <w:pPr>
        <w:ind w:left="1260" w:hanging="420"/>
      </w:pPr>
    </w:lvl>
    <w:lvl w:ilvl="2">
      <w:start w:val="1"/>
      <w:numFmt w:val="lowerRoman"/>
      <w:lvlRestart w:val="0"/>
      <w:lvlText w:val="%3."/>
      <w:lvlJc w:val="right"/>
      <w:pPr>
        <w:ind w:left="1680" w:hanging="420"/>
      </w:pPr>
    </w:lvl>
    <w:lvl w:ilvl="3">
      <w:start w:val="1"/>
      <w:numFmt w:val="decimal"/>
      <w:lvlRestart w:val="0"/>
      <w:lvlText w:val="%4."/>
      <w:lvlJc w:val="left"/>
      <w:pPr>
        <w:ind w:left="2100" w:hanging="420"/>
      </w:pPr>
    </w:lvl>
    <w:lvl w:ilvl="4">
      <w:start w:val="1"/>
      <w:numFmt w:val="lowerLetter"/>
      <w:lvlRestart w:val="0"/>
      <w:lvlText w:val="%5)"/>
      <w:lvlJc w:val="left"/>
      <w:pPr>
        <w:ind w:left="2520" w:hanging="420"/>
      </w:pPr>
    </w:lvl>
    <w:lvl w:ilvl="5">
      <w:start w:val="1"/>
      <w:numFmt w:val="lowerRoman"/>
      <w:lvlRestart w:val="0"/>
      <w:lvlText w:val="%6."/>
      <w:lvlJc w:val="right"/>
      <w:pPr>
        <w:ind w:left="2940" w:hanging="420"/>
      </w:pPr>
    </w:lvl>
    <w:lvl w:ilvl="6">
      <w:start w:val="1"/>
      <w:numFmt w:val="decimal"/>
      <w:lvlRestart w:val="0"/>
      <w:lvlText w:val="%7."/>
      <w:lvlJc w:val="left"/>
      <w:pPr>
        <w:ind w:left="3360" w:hanging="420"/>
      </w:pPr>
    </w:lvl>
    <w:lvl w:ilvl="7">
      <w:start w:val="1"/>
      <w:numFmt w:val="lowerLetter"/>
      <w:lvlRestart w:val="0"/>
      <w:lvlText w:val="%8)"/>
      <w:lvlJc w:val="left"/>
      <w:pPr>
        <w:ind w:left="3780" w:hanging="420"/>
      </w:pPr>
    </w:lvl>
    <w:lvl w:ilvl="8">
      <w:start w:val="1"/>
      <w:numFmt w:val="lowerRoman"/>
      <w:lvlRestart w:val="0"/>
      <w:lvlText w:val="%9."/>
      <w:lvlJc w:val="right"/>
      <w:pPr>
        <w:ind w:left="4200" w:hanging="420"/>
      </w:pPr>
    </w:lvl>
  </w:abstractNum>
  <w:abstractNum w:abstractNumId="8" w15:restartNumberingAfterBreak="0">
    <w:nsid w:val="00000020"/>
    <w:multiLevelType w:val="multilevel"/>
    <w:tmpl w:val="00000020"/>
    <w:lvl w:ilvl="0">
      <w:start w:val="1"/>
      <w:numFmt w:val="decimal"/>
      <w:pStyle w:val="af7"/>
      <w:suff w:val="nothing"/>
      <w:lvlText w:val="表%1　"/>
      <w:lvlJc w:val="left"/>
      <w:pPr>
        <w:ind w:left="3780" w:firstLine="0"/>
      </w:pPr>
      <w:rPr>
        <w:rFonts w:ascii="黑体" w:eastAsia="黑体" w:hAnsi="Times New Roman" w:hint="eastAsia"/>
        <w:b w:val="0"/>
        <w:i w:val="0"/>
        <w:sz w:val="21"/>
      </w:rPr>
    </w:lvl>
    <w:lvl w:ilvl="1">
      <w:start w:val="1"/>
      <w:numFmt w:val="decimal"/>
      <w:lvlText w:val="%1.%2"/>
      <w:lvlJc w:val="left"/>
      <w:pPr>
        <w:tabs>
          <w:tab w:val="left" w:pos="992"/>
        </w:tabs>
        <w:ind w:left="944" w:hanging="567"/>
      </w:pPr>
      <w:rPr>
        <w:rFonts w:hint="eastAsia"/>
      </w:rPr>
    </w:lvl>
    <w:lvl w:ilvl="2">
      <w:start w:val="1"/>
      <w:numFmt w:val="decimal"/>
      <w:lvlText w:val="%1.%2.%3"/>
      <w:lvlJc w:val="left"/>
      <w:pPr>
        <w:tabs>
          <w:tab w:val="left" w:pos="1418"/>
        </w:tabs>
        <w:ind w:left="1370" w:hanging="567"/>
      </w:pPr>
      <w:rPr>
        <w:rFonts w:hint="eastAsia"/>
      </w:rPr>
    </w:lvl>
    <w:lvl w:ilvl="3">
      <w:start w:val="1"/>
      <w:numFmt w:val="decimal"/>
      <w:lvlText w:val="%1.%2.%3.%4"/>
      <w:lvlJc w:val="left"/>
      <w:pPr>
        <w:tabs>
          <w:tab w:val="left" w:pos="1984"/>
        </w:tabs>
        <w:ind w:left="1936" w:hanging="708"/>
      </w:pPr>
      <w:rPr>
        <w:rFonts w:hint="eastAsia"/>
      </w:rPr>
    </w:lvl>
    <w:lvl w:ilvl="4">
      <w:start w:val="1"/>
      <w:numFmt w:val="decimal"/>
      <w:lvlText w:val="%1.%2.%3.%4.%5"/>
      <w:lvlJc w:val="left"/>
      <w:pPr>
        <w:tabs>
          <w:tab w:val="left" w:pos="2551"/>
        </w:tabs>
        <w:ind w:left="2503" w:hanging="850"/>
      </w:pPr>
      <w:rPr>
        <w:rFonts w:hint="eastAsia"/>
      </w:rPr>
    </w:lvl>
    <w:lvl w:ilvl="5">
      <w:start w:val="1"/>
      <w:numFmt w:val="decimal"/>
      <w:lvlText w:val="%1.%2.%3.%4.%5.%6"/>
      <w:lvlJc w:val="left"/>
      <w:pPr>
        <w:tabs>
          <w:tab w:val="left" w:pos="3260"/>
        </w:tabs>
        <w:ind w:left="3212" w:hanging="1134"/>
      </w:pPr>
      <w:rPr>
        <w:rFonts w:hint="eastAsia"/>
      </w:rPr>
    </w:lvl>
    <w:lvl w:ilvl="6">
      <w:start w:val="1"/>
      <w:numFmt w:val="decimal"/>
      <w:lvlText w:val="%1.%2.%3.%4.%5.%6.%7"/>
      <w:lvlJc w:val="left"/>
      <w:pPr>
        <w:tabs>
          <w:tab w:val="left" w:pos="3827"/>
        </w:tabs>
        <w:ind w:left="3779" w:hanging="1276"/>
      </w:pPr>
      <w:rPr>
        <w:rFonts w:hint="eastAsia"/>
      </w:rPr>
    </w:lvl>
    <w:lvl w:ilvl="7">
      <w:start w:val="1"/>
      <w:numFmt w:val="decimal"/>
      <w:lvlText w:val="%1.%2.%3.%4.%5.%6.%7.%8"/>
      <w:lvlJc w:val="left"/>
      <w:pPr>
        <w:tabs>
          <w:tab w:val="left" w:pos="4394"/>
        </w:tabs>
        <w:ind w:left="4346" w:hanging="1418"/>
      </w:pPr>
      <w:rPr>
        <w:rFonts w:hint="eastAsia"/>
      </w:rPr>
    </w:lvl>
    <w:lvl w:ilvl="8">
      <w:start w:val="1"/>
      <w:numFmt w:val="decimal"/>
      <w:lvlText w:val="%1.%2.%3.%4.%5.%6.%7.%8.%9"/>
      <w:lvlJc w:val="left"/>
      <w:pPr>
        <w:tabs>
          <w:tab w:val="left" w:pos="5102"/>
        </w:tabs>
        <w:ind w:left="5054" w:hanging="1700"/>
      </w:pPr>
      <w:rPr>
        <w:rFonts w:hint="eastAsia"/>
      </w:rPr>
    </w:lvl>
  </w:abstractNum>
  <w:num w:numId="1" w16cid:durableId="457841903">
    <w:abstractNumId w:val="6"/>
  </w:num>
  <w:num w:numId="2" w16cid:durableId="277953175">
    <w:abstractNumId w:val="8"/>
  </w:num>
  <w:num w:numId="3" w16cid:durableId="1806116847">
    <w:abstractNumId w:val="2"/>
  </w:num>
  <w:num w:numId="4" w16cid:durableId="1579242685">
    <w:abstractNumId w:val="5"/>
  </w:num>
  <w:num w:numId="5" w16cid:durableId="1300038391">
    <w:abstractNumId w:val="3"/>
  </w:num>
  <w:num w:numId="6" w16cid:durableId="2007241835">
    <w:abstractNumId w:val="4"/>
  </w:num>
  <w:num w:numId="7" w16cid:durableId="716514750">
    <w:abstractNumId w:val="1"/>
  </w:num>
  <w:num w:numId="8" w16cid:durableId="907495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4982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F7DF77E9"/>
    <w:rsid w:val="0000041E"/>
    <w:rsid w:val="00000E08"/>
    <w:rsid w:val="00001E16"/>
    <w:rsid w:val="0000204C"/>
    <w:rsid w:val="0000357A"/>
    <w:rsid w:val="000036C0"/>
    <w:rsid w:val="00003727"/>
    <w:rsid w:val="00003918"/>
    <w:rsid w:val="00003FC8"/>
    <w:rsid w:val="00005287"/>
    <w:rsid w:val="000061AF"/>
    <w:rsid w:val="000066D2"/>
    <w:rsid w:val="000078F1"/>
    <w:rsid w:val="00007CC2"/>
    <w:rsid w:val="00007F95"/>
    <w:rsid w:val="00010565"/>
    <w:rsid w:val="00010C32"/>
    <w:rsid w:val="000114B5"/>
    <w:rsid w:val="00011F1A"/>
    <w:rsid w:val="00013741"/>
    <w:rsid w:val="0001384F"/>
    <w:rsid w:val="00015180"/>
    <w:rsid w:val="00015506"/>
    <w:rsid w:val="00015A7C"/>
    <w:rsid w:val="00015EE6"/>
    <w:rsid w:val="00020BBA"/>
    <w:rsid w:val="000213C7"/>
    <w:rsid w:val="0002539E"/>
    <w:rsid w:val="00027753"/>
    <w:rsid w:val="000301F1"/>
    <w:rsid w:val="00030E33"/>
    <w:rsid w:val="0003115E"/>
    <w:rsid w:val="00031698"/>
    <w:rsid w:val="00031BB5"/>
    <w:rsid w:val="00031CA5"/>
    <w:rsid w:val="00031DF1"/>
    <w:rsid w:val="00033993"/>
    <w:rsid w:val="00033C46"/>
    <w:rsid w:val="000341BA"/>
    <w:rsid w:val="000348BD"/>
    <w:rsid w:val="00035072"/>
    <w:rsid w:val="0003696C"/>
    <w:rsid w:val="000370C6"/>
    <w:rsid w:val="00040B02"/>
    <w:rsid w:val="00040B45"/>
    <w:rsid w:val="000432D3"/>
    <w:rsid w:val="0004393E"/>
    <w:rsid w:val="000451B2"/>
    <w:rsid w:val="000460B1"/>
    <w:rsid w:val="000470A8"/>
    <w:rsid w:val="00051026"/>
    <w:rsid w:val="000514A4"/>
    <w:rsid w:val="00052441"/>
    <w:rsid w:val="000528D0"/>
    <w:rsid w:val="00054233"/>
    <w:rsid w:val="00055597"/>
    <w:rsid w:val="0005574B"/>
    <w:rsid w:val="000609E3"/>
    <w:rsid w:val="00061CB7"/>
    <w:rsid w:val="00063332"/>
    <w:rsid w:val="00063AD3"/>
    <w:rsid w:val="00063BB2"/>
    <w:rsid w:val="00063C98"/>
    <w:rsid w:val="00064563"/>
    <w:rsid w:val="00065290"/>
    <w:rsid w:val="0006559F"/>
    <w:rsid w:val="000657E7"/>
    <w:rsid w:val="00066399"/>
    <w:rsid w:val="0006640A"/>
    <w:rsid w:val="0006752B"/>
    <w:rsid w:val="0007135E"/>
    <w:rsid w:val="000715D9"/>
    <w:rsid w:val="000717A1"/>
    <w:rsid w:val="00072873"/>
    <w:rsid w:val="00073A42"/>
    <w:rsid w:val="00074405"/>
    <w:rsid w:val="000751A5"/>
    <w:rsid w:val="00076564"/>
    <w:rsid w:val="0007661E"/>
    <w:rsid w:val="00076AEE"/>
    <w:rsid w:val="00076B25"/>
    <w:rsid w:val="00076F47"/>
    <w:rsid w:val="0007751F"/>
    <w:rsid w:val="00077FDF"/>
    <w:rsid w:val="00080779"/>
    <w:rsid w:val="000815F4"/>
    <w:rsid w:val="0008170D"/>
    <w:rsid w:val="00082923"/>
    <w:rsid w:val="00082BCB"/>
    <w:rsid w:val="00083698"/>
    <w:rsid w:val="00085485"/>
    <w:rsid w:val="00086315"/>
    <w:rsid w:val="00086580"/>
    <w:rsid w:val="0008718E"/>
    <w:rsid w:val="00087C9D"/>
    <w:rsid w:val="0009063A"/>
    <w:rsid w:val="000911D5"/>
    <w:rsid w:val="00092B11"/>
    <w:rsid w:val="00093286"/>
    <w:rsid w:val="00093531"/>
    <w:rsid w:val="0009362B"/>
    <w:rsid w:val="000939EF"/>
    <w:rsid w:val="0009588F"/>
    <w:rsid w:val="00096A7F"/>
    <w:rsid w:val="000978DF"/>
    <w:rsid w:val="00097CDF"/>
    <w:rsid w:val="000A011B"/>
    <w:rsid w:val="000A0355"/>
    <w:rsid w:val="000A15AB"/>
    <w:rsid w:val="000A379A"/>
    <w:rsid w:val="000A4E61"/>
    <w:rsid w:val="000A4E92"/>
    <w:rsid w:val="000A530F"/>
    <w:rsid w:val="000A63D6"/>
    <w:rsid w:val="000A714A"/>
    <w:rsid w:val="000A72AF"/>
    <w:rsid w:val="000B189B"/>
    <w:rsid w:val="000B2E43"/>
    <w:rsid w:val="000B3987"/>
    <w:rsid w:val="000B4536"/>
    <w:rsid w:val="000B4E93"/>
    <w:rsid w:val="000B780A"/>
    <w:rsid w:val="000C019F"/>
    <w:rsid w:val="000C4230"/>
    <w:rsid w:val="000C42DA"/>
    <w:rsid w:val="000C492F"/>
    <w:rsid w:val="000C4AEC"/>
    <w:rsid w:val="000C55BB"/>
    <w:rsid w:val="000C5FDA"/>
    <w:rsid w:val="000C6229"/>
    <w:rsid w:val="000C6A94"/>
    <w:rsid w:val="000C6E82"/>
    <w:rsid w:val="000D0B42"/>
    <w:rsid w:val="000D11F3"/>
    <w:rsid w:val="000D36A0"/>
    <w:rsid w:val="000D392A"/>
    <w:rsid w:val="000D44A1"/>
    <w:rsid w:val="000D4A79"/>
    <w:rsid w:val="000D5C00"/>
    <w:rsid w:val="000D65EA"/>
    <w:rsid w:val="000D7520"/>
    <w:rsid w:val="000D75A2"/>
    <w:rsid w:val="000E0B0F"/>
    <w:rsid w:val="000E16B4"/>
    <w:rsid w:val="000E2128"/>
    <w:rsid w:val="000E2896"/>
    <w:rsid w:val="000E2B16"/>
    <w:rsid w:val="000E4CF1"/>
    <w:rsid w:val="000E5C7E"/>
    <w:rsid w:val="000E615F"/>
    <w:rsid w:val="000E62E8"/>
    <w:rsid w:val="000E69D0"/>
    <w:rsid w:val="000F0417"/>
    <w:rsid w:val="000F0486"/>
    <w:rsid w:val="000F2733"/>
    <w:rsid w:val="000F3062"/>
    <w:rsid w:val="000F34F5"/>
    <w:rsid w:val="000F37EC"/>
    <w:rsid w:val="000F44A5"/>
    <w:rsid w:val="000F4556"/>
    <w:rsid w:val="000F52E8"/>
    <w:rsid w:val="000F5683"/>
    <w:rsid w:val="000F6643"/>
    <w:rsid w:val="000F7CC5"/>
    <w:rsid w:val="001002FA"/>
    <w:rsid w:val="00101EF7"/>
    <w:rsid w:val="00103116"/>
    <w:rsid w:val="00103A1A"/>
    <w:rsid w:val="00104005"/>
    <w:rsid w:val="00104B97"/>
    <w:rsid w:val="00104BDD"/>
    <w:rsid w:val="00105DB1"/>
    <w:rsid w:val="00105F43"/>
    <w:rsid w:val="00106F92"/>
    <w:rsid w:val="00110970"/>
    <w:rsid w:val="001116D9"/>
    <w:rsid w:val="00112425"/>
    <w:rsid w:val="00112897"/>
    <w:rsid w:val="00113D31"/>
    <w:rsid w:val="0011445B"/>
    <w:rsid w:val="00115810"/>
    <w:rsid w:val="0011628F"/>
    <w:rsid w:val="00116570"/>
    <w:rsid w:val="0011667B"/>
    <w:rsid w:val="00117E9F"/>
    <w:rsid w:val="00117F19"/>
    <w:rsid w:val="00122132"/>
    <w:rsid w:val="001221EB"/>
    <w:rsid w:val="00122553"/>
    <w:rsid w:val="001226D4"/>
    <w:rsid w:val="00122F10"/>
    <w:rsid w:val="0012328B"/>
    <w:rsid w:val="00123919"/>
    <w:rsid w:val="00123928"/>
    <w:rsid w:val="00123950"/>
    <w:rsid w:val="001241F2"/>
    <w:rsid w:val="00125C42"/>
    <w:rsid w:val="001309F0"/>
    <w:rsid w:val="001311A1"/>
    <w:rsid w:val="001312F3"/>
    <w:rsid w:val="0013140A"/>
    <w:rsid w:val="00132599"/>
    <w:rsid w:val="00133019"/>
    <w:rsid w:val="0013309E"/>
    <w:rsid w:val="001336B3"/>
    <w:rsid w:val="00133FDC"/>
    <w:rsid w:val="00134202"/>
    <w:rsid w:val="0013493E"/>
    <w:rsid w:val="0013559E"/>
    <w:rsid w:val="001357BC"/>
    <w:rsid w:val="00140194"/>
    <w:rsid w:val="00140B82"/>
    <w:rsid w:val="00141D17"/>
    <w:rsid w:val="00142A6A"/>
    <w:rsid w:val="00145086"/>
    <w:rsid w:val="00145423"/>
    <w:rsid w:val="00146072"/>
    <w:rsid w:val="00146C3D"/>
    <w:rsid w:val="0015159F"/>
    <w:rsid w:val="00152598"/>
    <w:rsid w:val="0015306A"/>
    <w:rsid w:val="0015415A"/>
    <w:rsid w:val="00154D42"/>
    <w:rsid w:val="001553BF"/>
    <w:rsid w:val="00155A0D"/>
    <w:rsid w:val="001568A8"/>
    <w:rsid w:val="00156ACD"/>
    <w:rsid w:val="0015740D"/>
    <w:rsid w:val="001578B1"/>
    <w:rsid w:val="001604A2"/>
    <w:rsid w:val="00161B98"/>
    <w:rsid w:val="0016399A"/>
    <w:rsid w:val="00163A47"/>
    <w:rsid w:val="00164B43"/>
    <w:rsid w:val="0016535B"/>
    <w:rsid w:val="00165A98"/>
    <w:rsid w:val="00165DDD"/>
    <w:rsid w:val="00166262"/>
    <w:rsid w:val="00166E4E"/>
    <w:rsid w:val="0016724F"/>
    <w:rsid w:val="001673D3"/>
    <w:rsid w:val="00167877"/>
    <w:rsid w:val="001722D2"/>
    <w:rsid w:val="00172A27"/>
    <w:rsid w:val="00174B90"/>
    <w:rsid w:val="00174C59"/>
    <w:rsid w:val="00177D58"/>
    <w:rsid w:val="001800BE"/>
    <w:rsid w:val="00180397"/>
    <w:rsid w:val="00180A79"/>
    <w:rsid w:val="00180D3A"/>
    <w:rsid w:val="00180F67"/>
    <w:rsid w:val="0018185F"/>
    <w:rsid w:val="00181CDC"/>
    <w:rsid w:val="0018258F"/>
    <w:rsid w:val="001833EE"/>
    <w:rsid w:val="00183CD4"/>
    <w:rsid w:val="00185BF0"/>
    <w:rsid w:val="00186C4E"/>
    <w:rsid w:val="00187101"/>
    <w:rsid w:val="001900A5"/>
    <w:rsid w:val="00191FE5"/>
    <w:rsid w:val="00192587"/>
    <w:rsid w:val="00192B27"/>
    <w:rsid w:val="00192E3C"/>
    <w:rsid w:val="00193429"/>
    <w:rsid w:val="00194270"/>
    <w:rsid w:val="00195668"/>
    <w:rsid w:val="001A013A"/>
    <w:rsid w:val="001A1067"/>
    <w:rsid w:val="001A1590"/>
    <w:rsid w:val="001A1CD5"/>
    <w:rsid w:val="001A2811"/>
    <w:rsid w:val="001A45FD"/>
    <w:rsid w:val="001B00D7"/>
    <w:rsid w:val="001B145D"/>
    <w:rsid w:val="001B2A57"/>
    <w:rsid w:val="001B46AF"/>
    <w:rsid w:val="001B4A06"/>
    <w:rsid w:val="001B65EB"/>
    <w:rsid w:val="001B664F"/>
    <w:rsid w:val="001B6C5C"/>
    <w:rsid w:val="001C1532"/>
    <w:rsid w:val="001C17D2"/>
    <w:rsid w:val="001C2146"/>
    <w:rsid w:val="001C254E"/>
    <w:rsid w:val="001C2C10"/>
    <w:rsid w:val="001C6468"/>
    <w:rsid w:val="001C6AE3"/>
    <w:rsid w:val="001C78EB"/>
    <w:rsid w:val="001C7EDE"/>
    <w:rsid w:val="001D0139"/>
    <w:rsid w:val="001D0C38"/>
    <w:rsid w:val="001D188B"/>
    <w:rsid w:val="001D1F3D"/>
    <w:rsid w:val="001D2123"/>
    <w:rsid w:val="001D22CD"/>
    <w:rsid w:val="001D24F7"/>
    <w:rsid w:val="001D4834"/>
    <w:rsid w:val="001D4BA3"/>
    <w:rsid w:val="001D52AF"/>
    <w:rsid w:val="001D5593"/>
    <w:rsid w:val="001D5A08"/>
    <w:rsid w:val="001D5A5D"/>
    <w:rsid w:val="001D5C57"/>
    <w:rsid w:val="001D65A8"/>
    <w:rsid w:val="001D6777"/>
    <w:rsid w:val="001D7C8C"/>
    <w:rsid w:val="001E0A12"/>
    <w:rsid w:val="001E0A61"/>
    <w:rsid w:val="001E2C6E"/>
    <w:rsid w:val="001E317E"/>
    <w:rsid w:val="001E369F"/>
    <w:rsid w:val="001E38B7"/>
    <w:rsid w:val="001E3D19"/>
    <w:rsid w:val="001E711F"/>
    <w:rsid w:val="001F04C3"/>
    <w:rsid w:val="001F087F"/>
    <w:rsid w:val="001F0D83"/>
    <w:rsid w:val="001F1DF7"/>
    <w:rsid w:val="001F1F7E"/>
    <w:rsid w:val="001F2E4E"/>
    <w:rsid w:val="001F3B49"/>
    <w:rsid w:val="001F3C2C"/>
    <w:rsid w:val="001F3FD9"/>
    <w:rsid w:val="001F5E71"/>
    <w:rsid w:val="001F748F"/>
    <w:rsid w:val="00200F29"/>
    <w:rsid w:val="002016D6"/>
    <w:rsid w:val="00201832"/>
    <w:rsid w:val="00202FFF"/>
    <w:rsid w:val="00203443"/>
    <w:rsid w:val="00203AF2"/>
    <w:rsid w:val="00206BA3"/>
    <w:rsid w:val="00210160"/>
    <w:rsid w:val="002102E0"/>
    <w:rsid w:val="002103F6"/>
    <w:rsid w:val="00210582"/>
    <w:rsid w:val="00210B2A"/>
    <w:rsid w:val="002115A4"/>
    <w:rsid w:val="00211A76"/>
    <w:rsid w:val="00212183"/>
    <w:rsid w:val="002143F3"/>
    <w:rsid w:val="00215825"/>
    <w:rsid w:val="00216699"/>
    <w:rsid w:val="0022085C"/>
    <w:rsid w:val="0022191C"/>
    <w:rsid w:val="0022355F"/>
    <w:rsid w:val="00223700"/>
    <w:rsid w:val="0022383A"/>
    <w:rsid w:val="002238A4"/>
    <w:rsid w:val="00224296"/>
    <w:rsid w:val="002246BF"/>
    <w:rsid w:val="002266A7"/>
    <w:rsid w:val="00226F58"/>
    <w:rsid w:val="00227179"/>
    <w:rsid w:val="00227985"/>
    <w:rsid w:val="00230890"/>
    <w:rsid w:val="00230A59"/>
    <w:rsid w:val="0023310A"/>
    <w:rsid w:val="00234437"/>
    <w:rsid w:val="0023478A"/>
    <w:rsid w:val="00235B52"/>
    <w:rsid w:val="00235BB2"/>
    <w:rsid w:val="00235E77"/>
    <w:rsid w:val="002362E1"/>
    <w:rsid w:val="00243F8B"/>
    <w:rsid w:val="0024477B"/>
    <w:rsid w:val="002448A5"/>
    <w:rsid w:val="00245AF9"/>
    <w:rsid w:val="00245CF3"/>
    <w:rsid w:val="00246B9F"/>
    <w:rsid w:val="00246CB8"/>
    <w:rsid w:val="002470A6"/>
    <w:rsid w:val="00247897"/>
    <w:rsid w:val="0024793D"/>
    <w:rsid w:val="002526C9"/>
    <w:rsid w:val="00253BD1"/>
    <w:rsid w:val="00253DB2"/>
    <w:rsid w:val="0025467A"/>
    <w:rsid w:val="00255220"/>
    <w:rsid w:val="0025559D"/>
    <w:rsid w:val="00255BD0"/>
    <w:rsid w:val="00255D47"/>
    <w:rsid w:val="0025753B"/>
    <w:rsid w:val="00260305"/>
    <w:rsid w:val="0026042F"/>
    <w:rsid w:val="0026140B"/>
    <w:rsid w:val="00261AFF"/>
    <w:rsid w:val="00261BAE"/>
    <w:rsid w:val="00261E75"/>
    <w:rsid w:val="00262192"/>
    <w:rsid w:val="00262392"/>
    <w:rsid w:val="0026421F"/>
    <w:rsid w:val="0026436C"/>
    <w:rsid w:val="00264C93"/>
    <w:rsid w:val="0026511B"/>
    <w:rsid w:val="00265EA2"/>
    <w:rsid w:val="00270623"/>
    <w:rsid w:val="002707EC"/>
    <w:rsid w:val="00271023"/>
    <w:rsid w:val="0027172C"/>
    <w:rsid w:val="00271D6F"/>
    <w:rsid w:val="002722B0"/>
    <w:rsid w:val="00273D67"/>
    <w:rsid w:val="002747C3"/>
    <w:rsid w:val="00274F94"/>
    <w:rsid w:val="00275346"/>
    <w:rsid w:val="00275A60"/>
    <w:rsid w:val="002802D9"/>
    <w:rsid w:val="002819A1"/>
    <w:rsid w:val="00282215"/>
    <w:rsid w:val="00282E30"/>
    <w:rsid w:val="002835FB"/>
    <w:rsid w:val="002843DA"/>
    <w:rsid w:val="00284F7A"/>
    <w:rsid w:val="00285764"/>
    <w:rsid w:val="00286EC8"/>
    <w:rsid w:val="0028769E"/>
    <w:rsid w:val="00287803"/>
    <w:rsid w:val="0029087F"/>
    <w:rsid w:val="00290A8D"/>
    <w:rsid w:val="0029103F"/>
    <w:rsid w:val="00291A3B"/>
    <w:rsid w:val="00291DDC"/>
    <w:rsid w:val="00292E10"/>
    <w:rsid w:val="00293D9A"/>
    <w:rsid w:val="00295736"/>
    <w:rsid w:val="002975A9"/>
    <w:rsid w:val="0029782A"/>
    <w:rsid w:val="00297BF7"/>
    <w:rsid w:val="002A085B"/>
    <w:rsid w:val="002A0ECA"/>
    <w:rsid w:val="002A14F9"/>
    <w:rsid w:val="002A3010"/>
    <w:rsid w:val="002A3B70"/>
    <w:rsid w:val="002A6592"/>
    <w:rsid w:val="002A6768"/>
    <w:rsid w:val="002A7011"/>
    <w:rsid w:val="002B0305"/>
    <w:rsid w:val="002B22D4"/>
    <w:rsid w:val="002B25C0"/>
    <w:rsid w:val="002B47BF"/>
    <w:rsid w:val="002B4AD2"/>
    <w:rsid w:val="002B6A06"/>
    <w:rsid w:val="002B7956"/>
    <w:rsid w:val="002C11F5"/>
    <w:rsid w:val="002C283F"/>
    <w:rsid w:val="002C3D5C"/>
    <w:rsid w:val="002C3F8E"/>
    <w:rsid w:val="002C4778"/>
    <w:rsid w:val="002C51A2"/>
    <w:rsid w:val="002C73EF"/>
    <w:rsid w:val="002D0B23"/>
    <w:rsid w:val="002D1279"/>
    <w:rsid w:val="002D2C26"/>
    <w:rsid w:val="002D3170"/>
    <w:rsid w:val="002D3325"/>
    <w:rsid w:val="002D4588"/>
    <w:rsid w:val="002D6E09"/>
    <w:rsid w:val="002D7C64"/>
    <w:rsid w:val="002D7FCC"/>
    <w:rsid w:val="002E0B15"/>
    <w:rsid w:val="002E0B31"/>
    <w:rsid w:val="002E1FCD"/>
    <w:rsid w:val="002E1FEE"/>
    <w:rsid w:val="002E2D4A"/>
    <w:rsid w:val="002E2E95"/>
    <w:rsid w:val="002E2EAA"/>
    <w:rsid w:val="002E5655"/>
    <w:rsid w:val="002E5835"/>
    <w:rsid w:val="002E7917"/>
    <w:rsid w:val="002E7FAD"/>
    <w:rsid w:val="002F1C3D"/>
    <w:rsid w:val="002F2B15"/>
    <w:rsid w:val="002F2D58"/>
    <w:rsid w:val="002F432D"/>
    <w:rsid w:val="002F45FA"/>
    <w:rsid w:val="002F5306"/>
    <w:rsid w:val="002F6080"/>
    <w:rsid w:val="002F60E1"/>
    <w:rsid w:val="002F6C51"/>
    <w:rsid w:val="0030104A"/>
    <w:rsid w:val="00301B13"/>
    <w:rsid w:val="0030250E"/>
    <w:rsid w:val="00302CD3"/>
    <w:rsid w:val="00303E31"/>
    <w:rsid w:val="00303F0D"/>
    <w:rsid w:val="0031162B"/>
    <w:rsid w:val="00311D5E"/>
    <w:rsid w:val="00312273"/>
    <w:rsid w:val="00312D8A"/>
    <w:rsid w:val="00312EDE"/>
    <w:rsid w:val="00313591"/>
    <w:rsid w:val="00313D20"/>
    <w:rsid w:val="00314D7E"/>
    <w:rsid w:val="0031515A"/>
    <w:rsid w:val="0031694C"/>
    <w:rsid w:val="00317226"/>
    <w:rsid w:val="00320ED0"/>
    <w:rsid w:val="00322131"/>
    <w:rsid w:val="003249DA"/>
    <w:rsid w:val="0032579C"/>
    <w:rsid w:val="00325D69"/>
    <w:rsid w:val="00326488"/>
    <w:rsid w:val="003300B7"/>
    <w:rsid w:val="003304DF"/>
    <w:rsid w:val="00331B61"/>
    <w:rsid w:val="00332C7C"/>
    <w:rsid w:val="00332DA8"/>
    <w:rsid w:val="00333760"/>
    <w:rsid w:val="00333989"/>
    <w:rsid w:val="00334201"/>
    <w:rsid w:val="00334466"/>
    <w:rsid w:val="0033454B"/>
    <w:rsid w:val="0033471E"/>
    <w:rsid w:val="00335542"/>
    <w:rsid w:val="00335CE9"/>
    <w:rsid w:val="003363B8"/>
    <w:rsid w:val="00337DE0"/>
    <w:rsid w:val="00341B20"/>
    <w:rsid w:val="003423D3"/>
    <w:rsid w:val="00342625"/>
    <w:rsid w:val="00342A04"/>
    <w:rsid w:val="00342C11"/>
    <w:rsid w:val="00342C22"/>
    <w:rsid w:val="00342CDB"/>
    <w:rsid w:val="00342DF5"/>
    <w:rsid w:val="00343ACF"/>
    <w:rsid w:val="00345F34"/>
    <w:rsid w:val="003464D1"/>
    <w:rsid w:val="003509D9"/>
    <w:rsid w:val="00350B46"/>
    <w:rsid w:val="00350CC0"/>
    <w:rsid w:val="003512A7"/>
    <w:rsid w:val="0035173B"/>
    <w:rsid w:val="00351BE1"/>
    <w:rsid w:val="00351F00"/>
    <w:rsid w:val="0035318C"/>
    <w:rsid w:val="00353644"/>
    <w:rsid w:val="003537D5"/>
    <w:rsid w:val="003540D1"/>
    <w:rsid w:val="0035437E"/>
    <w:rsid w:val="003560EE"/>
    <w:rsid w:val="003573B0"/>
    <w:rsid w:val="00357905"/>
    <w:rsid w:val="00361366"/>
    <w:rsid w:val="0036245B"/>
    <w:rsid w:val="00363131"/>
    <w:rsid w:val="0036515D"/>
    <w:rsid w:val="00365337"/>
    <w:rsid w:val="003656D7"/>
    <w:rsid w:val="0036679E"/>
    <w:rsid w:val="003668FE"/>
    <w:rsid w:val="00367242"/>
    <w:rsid w:val="00370206"/>
    <w:rsid w:val="0037064F"/>
    <w:rsid w:val="003719E8"/>
    <w:rsid w:val="00372477"/>
    <w:rsid w:val="0037251E"/>
    <w:rsid w:val="00374320"/>
    <w:rsid w:val="0037506D"/>
    <w:rsid w:val="00377492"/>
    <w:rsid w:val="003775D6"/>
    <w:rsid w:val="00377866"/>
    <w:rsid w:val="003778F7"/>
    <w:rsid w:val="0038023C"/>
    <w:rsid w:val="00382DC7"/>
    <w:rsid w:val="00384404"/>
    <w:rsid w:val="003845FC"/>
    <w:rsid w:val="00385F9E"/>
    <w:rsid w:val="00386133"/>
    <w:rsid w:val="0038630D"/>
    <w:rsid w:val="00390157"/>
    <w:rsid w:val="00390612"/>
    <w:rsid w:val="00395FF9"/>
    <w:rsid w:val="003961D5"/>
    <w:rsid w:val="0039745B"/>
    <w:rsid w:val="003A0485"/>
    <w:rsid w:val="003A09E1"/>
    <w:rsid w:val="003A0F7B"/>
    <w:rsid w:val="003A13DF"/>
    <w:rsid w:val="003A197E"/>
    <w:rsid w:val="003A1C6F"/>
    <w:rsid w:val="003A26EC"/>
    <w:rsid w:val="003A3ABD"/>
    <w:rsid w:val="003A51F1"/>
    <w:rsid w:val="003A5FE9"/>
    <w:rsid w:val="003A672C"/>
    <w:rsid w:val="003A6D11"/>
    <w:rsid w:val="003A6FCF"/>
    <w:rsid w:val="003B0529"/>
    <w:rsid w:val="003B0AFA"/>
    <w:rsid w:val="003B2164"/>
    <w:rsid w:val="003B2A60"/>
    <w:rsid w:val="003B3530"/>
    <w:rsid w:val="003B442B"/>
    <w:rsid w:val="003B635A"/>
    <w:rsid w:val="003B6FA7"/>
    <w:rsid w:val="003B783E"/>
    <w:rsid w:val="003C1E97"/>
    <w:rsid w:val="003C2571"/>
    <w:rsid w:val="003C40A4"/>
    <w:rsid w:val="003C6542"/>
    <w:rsid w:val="003C667F"/>
    <w:rsid w:val="003C6FD3"/>
    <w:rsid w:val="003D00B5"/>
    <w:rsid w:val="003D2E6A"/>
    <w:rsid w:val="003D39B2"/>
    <w:rsid w:val="003D44D1"/>
    <w:rsid w:val="003D4932"/>
    <w:rsid w:val="003D4F37"/>
    <w:rsid w:val="003D4F7E"/>
    <w:rsid w:val="003D5131"/>
    <w:rsid w:val="003D6204"/>
    <w:rsid w:val="003D63BE"/>
    <w:rsid w:val="003D69E3"/>
    <w:rsid w:val="003D78EE"/>
    <w:rsid w:val="003D79CA"/>
    <w:rsid w:val="003D79EB"/>
    <w:rsid w:val="003D7F65"/>
    <w:rsid w:val="003E0E7D"/>
    <w:rsid w:val="003E163A"/>
    <w:rsid w:val="003E165C"/>
    <w:rsid w:val="003E271A"/>
    <w:rsid w:val="003E27D9"/>
    <w:rsid w:val="003E2F9F"/>
    <w:rsid w:val="003E5D2B"/>
    <w:rsid w:val="003E701D"/>
    <w:rsid w:val="003E7361"/>
    <w:rsid w:val="003F025F"/>
    <w:rsid w:val="003F02C8"/>
    <w:rsid w:val="003F042B"/>
    <w:rsid w:val="003F1725"/>
    <w:rsid w:val="003F39D0"/>
    <w:rsid w:val="003F414C"/>
    <w:rsid w:val="003F436D"/>
    <w:rsid w:val="003F5CB1"/>
    <w:rsid w:val="003F6D9D"/>
    <w:rsid w:val="003F7D20"/>
    <w:rsid w:val="00400168"/>
    <w:rsid w:val="00402AAC"/>
    <w:rsid w:val="004030AB"/>
    <w:rsid w:val="0040315B"/>
    <w:rsid w:val="004043E5"/>
    <w:rsid w:val="00404643"/>
    <w:rsid w:val="00404755"/>
    <w:rsid w:val="00404CFE"/>
    <w:rsid w:val="00405890"/>
    <w:rsid w:val="00406A2E"/>
    <w:rsid w:val="00407440"/>
    <w:rsid w:val="004103CA"/>
    <w:rsid w:val="00411092"/>
    <w:rsid w:val="004123EB"/>
    <w:rsid w:val="004142D1"/>
    <w:rsid w:val="004152ED"/>
    <w:rsid w:val="00415FEC"/>
    <w:rsid w:val="0041674F"/>
    <w:rsid w:val="004172D3"/>
    <w:rsid w:val="00417FA7"/>
    <w:rsid w:val="00420037"/>
    <w:rsid w:val="00421012"/>
    <w:rsid w:val="00421360"/>
    <w:rsid w:val="0042146D"/>
    <w:rsid w:val="00422B8D"/>
    <w:rsid w:val="00423EED"/>
    <w:rsid w:val="0042496E"/>
    <w:rsid w:val="004251B3"/>
    <w:rsid w:val="00425F84"/>
    <w:rsid w:val="004320C7"/>
    <w:rsid w:val="00432318"/>
    <w:rsid w:val="0043349E"/>
    <w:rsid w:val="00433F86"/>
    <w:rsid w:val="00434810"/>
    <w:rsid w:val="00435332"/>
    <w:rsid w:val="00442663"/>
    <w:rsid w:val="00442FBA"/>
    <w:rsid w:val="00443C5A"/>
    <w:rsid w:val="004454EE"/>
    <w:rsid w:val="00447060"/>
    <w:rsid w:val="0044720A"/>
    <w:rsid w:val="00450531"/>
    <w:rsid w:val="00450DDF"/>
    <w:rsid w:val="00455386"/>
    <w:rsid w:val="004563C2"/>
    <w:rsid w:val="0045758E"/>
    <w:rsid w:val="00457B26"/>
    <w:rsid w:val="00460870"/>
    <w:rsid w:val="0046150E"/>
    <w:rsid w:val="00462F5A"/>
    <w:rsid w:val="0046433D"/>
    <w:rsid w:val="0046485C"/>
    <w:rsid w:val="00464D84"/>
    <w:rsid w:val="004650FC"/>
    <w:rsid w:val="00465FAA"/>
    <w:rsid w:val="00466FC8"/>
    <w:rsid w:val="0046775D"/>
    <w:rsid w:val="004718AC"/>
    <w:rsid w:val="004727DE"/>
    <w:rsid w:val="00472AF3"/>
    <w:rsid w:val="00472CDD"/>
    <w:rsid w:val="00473A12"/>
    <w:rsid w:val="004746DA"/>
    <w:rsid w:val="0047479F"/>
    <w:rsid w:val="004747E6"/>
    <w:rsid w:val="00476095"/>
    <w:rsid w:val="0047703E"/>
    <w:rsid w:val="0047728B"/>
    <w:rsid w:val="00477A01"/>
    <w:rsid w:val="00481356"/>
    <w:rsid w:val="004815CC"/>
    <w:rsid w:val="004815EA"/>
    <w:rsid w:val="004818FB"/>
    <w:rsid w:val="00481B20"/>
    <w:rsid w:val="004823FF"/>
    <w:rsid w:val="00482A11"/>
    <w:rsid w:val="004834D1"/>
    <w:rsid w:val="00483571"/>
    <w:rsid w:val="0048375A"/>
    <w:rsid w:val="004843E4"/>
    <w:rsid w:val="0048444A"/>
    <w:rsid w:val="0048450D"/>
    <w:rsid w:val="00485D5C"/>
    <w:rsid w:val="00487977"/>
    <w:rsid w:val="00487DA2"/>
    <w:rsid w:val="00487DB2"/>
    <w:rsid w:val="00487FCD"/>
    <w:rsid w:val="00490527"/>
    <w:rsid w:val="004913F4"/>
    <w:rsid w:val="0049196C"/>
    <w:rsid w:val="00492C12"/>
    <w:rsid w:val="00493688"/>
    <w:rsid w:val="00494D17"/>
    <w:rsid w:val="00495C60"/>
    <w:rsid w:val="00495FEA"/>
    <w:rsid w:val="0049611E"/>
    <w:rsid w:val="00496E9B"/>
    <w:rsid w:val="004978A0"/>
    <w:rsid w:val="00497C6A"/>
    <w:rsid w:val="004A06DF"/>
    <w:rsid w:val="004A0AD3"/>
    <w:rsid w:val="004A1BD8"/>
    <w:rsid w:val="004A1F58"/>
    <w:rsid w:val="004A4FE8"/>
    <w:rsid w:val="004A55E7"/>
    <w:rsid w:val="004A69E6"/>
    <w:rsid w:val="004A72F8"/>
    <w:rsid w:val="004B0A09"/>
    <w:rsid w:val="004B22D0"/>
    <w:rsid w:val="004B27D4"/>
    <w:rsid w:val="004B2960"/>
    <w:rsid w:val="004B5A90"/>
    <w:rsid w:val="004B6937"/>
    <w:rsid w:val="004B6961"/>
    <w:rsid w:val="004B6E06"/>
    <w:rsid w:val="004B7107"/>
    <w:rsid w:val="004B7CB5"/>
    <w:rsid w:val="004C137E"/>
    <w:rsid w:val="004C1593"/>
    <w:rsid w:val="004C20B4"/>
    <w:rsid w:val="004C44FF"/>
    <w:rsid w:val="004C4716"/>
    <w:rsid w:val="004C4B0B"/>
    <w:rsid w:val="004C55ED"/>
    <w:rsid w:val="004C5C50"/>
    <w:rsid w:val="004C5EA1"/>
    <w:rsid w:val="004C6B67"/>
    <w:rsid w:val="004C6D6C"/>
    <w:rsid w:val="004C6E07"/>
    <w:rsid w:val="004C74E0"/>
    <w:rsid w:val="004D0529"/>
    <w:rsid w:val="004D05C4"/>
    <w:rsid w:val="004D095E"/>
    <w:rsid w:val="004D0B51"/>
    <w:rsid w:val="004D0C23"/>
    <w:rsid w:val="004D19AF"/>
    <w:rsid w:val="004D2AE4"/>
    <w:rsid w:val="004D34BE"/>
    <w:rsid w:val="004D4895"/>
    <w:rsid w:val="004E026D"/>
    <w:rsid w:val="004E0A3C"/>
    <w:rsid w:val="004E0D8C"/>
    <w:rsid w:val="004E1BF7"/>
    <w:rsid w:val="004E23F3"/>
    <w:rsid w:val="004E3BC0"/>
    <w:rsid w:val="004E402D"/>
    <w:rsid w:val="004E6A61"/>
    <w:rsid w:val="004F048D"/>
    <w:rsid w:val="004F11EF"/>
    <w:rsid w:val="004F1407"/>
    <w:rsid w:val="004F167D"/>
    <w:rsid w:val="004F1C56"/>
    <w:rsid w:val="004F2998"/>
    <w:rsid w:val="004F2C3B"/>
    <w:rsid w:val="004F4C23"/>
    <w:rsid w:val="004F4CD4"/>
    <w:rsid w:val="004F5055"/>
    <w:rsid w:val="004F5794"/>
    <w:rsid w:val="004F6AFB"/>
    <w:rsid w:val="004F782D"/>
    <w:rsid w:val="00500CCF"/>
    <w:rsid w:val="00501425"/>
    <w:rsid w:val="005022E8"/>
    <w:rsid w:val="005037FC"/>
    <w:rsid w:val="00503DDF"/>
    <w:rsid w:val="00505FEA"/>
    <w:rsid w:val="0050713D"/>
    <w:rsid w:val="00507596"/>
    <w:rsid w:val="00507A27"/>
    <w:rsid w:val="00510944"/>
    <w:rsid w:val="00511591"/>
    <w:rsid w:val="00511F68"/>
    <w:rsid w:val="005124EE"/>
    <w:rsid w:val="00512709"/>
    <w:rsid w:val="00514D5E"/>
    <w:rsid w:val="00514E59"/>
    <w:rsid w:val="00515D20"/>
    <w:rsid w:val="00516C86"/>
    <w:rsid w:val="00517ABB"/>
    <w:rsid w:val="00517C15"/>
    <w:rsid w:val="00517E8B"/>
    <w:rsid w:val="005203D2"/>
    <w:rsid w:val="005214FB"/>
    <w:rsid w:val="00522519"/>
    <w:rsid w:val="005230AE"/>
    <w:rsid w:val="005242DD"/>
    <w:rsid w:val="0052467F"/>
    <w:rsid w:val="0052693F"/>
    <w:rsid w:val="00526996"/>
    <w:rsid w:val="00526D5C"/>
    <w:rsid w:val="005303BB"/>
    <w:rsid w:val="00532899"/>
    <w:rsid w:val="00532FE3"/>
    <w:rsid w:val="00533891"/>
    <w:rsid w:val="00535F94"/>
    <w:rsid w:val="005402BF"/>
    <w:rsid w:val="00541217"/>
    <w:rsid w:val="0054206C"/>
    <w:rsid w:val="005424F2"/>
    <w:rsid w:val="00542575"/>
    <w:rsid w:val="00542D9A"/>
    <w:rsid w:val="00543742"/>
    <w:rsid w:val="00547369"/>
    <w:rsid w:val="00547B01"/>
    <w:rsid w:val="0055074D"/>
    <w:rsid w:val="00550D2A"/>
    <w:rsid w:val="00551706"/>
    <w:rsid w:val="00553CA1"/>
    <w:rsid w:val="00554F4C"/>
    <w:rsid w:val="00555E6C"/>
    <w:rsid w:val="005562A6"/>
    <w:rsid w:val="00556D6F"/>
    <w:rsid w:val="00557AF4"/>
    <w:rsid w:val="00557B6A"/>
    <w:rsid w:val="005607B2"/>
    <w:rsid w:val="00561C94"/>
    <w:rsid w:val="00562E82"/>
    <w:rsid w:val="00563920"/>
    <w:rsid w:val="00564C55"/>
    <w:rsid w:val="005666FB"/>
    <w:rsid w:val="00566DEF"/>
    <w:rsid w:val="00567654"/>
    <w:rsid w:val="00567BC2"/>
    <w:rsid w:val="005707BF"/>
    <w:rsid w:val="00570A42"/>
    <w:rsid w:val="00570AB8"/>
    <w:rsid w:val="00570B38"/>
    <w:rsid w:val="0057190F"/>
    <w:rsid w:val="00571A58"/>
    <w:rsid w:val="00572279"/>
    <w:rsid w:val="00572687"/>
    <w:rsid w:val="00573879"/>
    <w:rsid w:val="00573E7D"/>
    <w:rsid w:val="0057449B"/>
    <w:rsid w:val="00574806"/>
    <w:rsid w:val="005755C8"/>
    <w:rsid w:val="005756EC"/>
    <w:rsid w:val="00575730"/>
    <w:rsid w:val="00576153"/>
    <w:rsid w:val="005768DC"/>
    <w:rsid w:val="00576A7B"/>
    <w:rsid w:val="00576F07"/>
    <w:rsid w:val="005813CF"/>
    <w:rsid w:val="0058604B"/>
    <w:rsid w:val="005863F2"/>
    <w:rsid w:val="00586AD4"/>
    <w:rsid w:val="0058740D"/>
    <w:rsid w:val="00590B92"/>
    <w:rsid w:val="0059244E"/>
    <w:rsid w:val="0059537E"/>
    <w:rsid w:val="00595A73"/>
    <w:rsid w:val="00596015"/>
    <w:rsid w:val="00597180"/>
    <w:rsid w:val="00597800"/>
    <w:rsid w:val="00597817"/>
    <w:rsid w:val="00597B20"/>
    <w:rsid w:val="005A0028"/>
    <w:rsid w:val="005A04E6"/>
    <w:rsid w:val="005A10AF"/>
    <w:rsid w:val="005A1927"/>
    <w:rsid w:val="005A29AD"/>
    <w:rsid w:val="005A2B4E"/>
    <w:rsid w:val="005A53D1"/>
    <w:rsid w:val="005A5E29"/>
    <w:rsid w:val="005A698E"/>
    <w:rsid w:val="005A6E6E"/>
    <w:rsid w:val="005B0C53"/>
    <w:rsid w:val="005B27A5"/>
    <w:rsid w:val="005B2D2A"/>
    <w:rsid w:val="005B5817"/>
    <w:rsid w:val="005C03D3"/>
    <w:rsid w:val="005C0438"/>
    <w:rsid w:val="005C0DDD"/>
    <w:rsid w:val="005C12BE"/>
    <w:rsid w:val="005C2224"/>
    <w:rsid w:val="005C24C8"/>
    <w:rsid w:val="005C3A83"/>
    <w:rsid w:val="005C4354"/>
    <w:rsid w:val="005C4A0A"/>
    <w:rsid w:val="005C5342"/>
    <w:rsid w:val="005C5CC3"/>
    <w:rsid w:val="005C5F9C"/>
    <w:rsid w:val="005C734E"/>
    <w:rsid w:val="005C74B8"/>
    <w:rsid w:val="005C77AA"/>
    <w:rsid w:val="005D091F"/>
    <w:rsid w:val="005D0DF6"/>
    <w:rsid w:val="005D11B1"/>
    <w:rsid w:val="005D249B"/>
    <w:rsid w:val="005D33C3"/>
    <w:rsid w:val="005D400A"/>
    <w:rsid w:val="005D48FB"/>
    <w:rsid w:val="005D6709"/>
    <w:rsid w:val="005E0D9A"/>
    <w:rsid w:val="005E24BA"/>
    <w:rsid w:val="005E33E8"/>
    <w:rsid w:val="005E3AE2"/>
    <w:rsid w:val="005E4FAC"/>
    <w:rsid w:val="005E5117"/>
    <w:rsid w:val="005E5EFD"/>
    <w:rsid w:val="005E6D37"/>
    <w:rsid w:val="005E7C33"/>
    <w:rsid w:val="005E7C5B"/>
    <w:rsid w:val="005F007B"/>
    <w:rsid w:val="005F0E3A"/>
    <w:rsid w:val="005F13B6"/>
    <w:rsid w:val="005F3633"/>
    <w:rsid w:val="005F56C1"/>
    <w:rsid w:val="005F603F"/>
    <w:rsid w:val="005F60E4"/>
    <w:rsid w:val="005F6417"/>
    <w:rsid w:val="005F7C09"/>
    <w:rsid w:val="00601450"/>
    <w:rsid w:val="006016DF"/>
    <w:rsid w:val="0060262E"/>
    <w:rsid w:val="00603B84"/>
    <w:rsid w:val="00603E9B"/>
    <w:rsid w:val="00604598"/>
    <w:rsid w:val="00604B69"/>
    <w:rsid w:val="00607097"/>
    <w:rsid w:val="006075C0"/>
    <w:rsid w:val="00607C33"/>
    <w:rsid w:val="00607FDA"/>
    <w:rsid w:val="006107A9"/>
    <w:rsid w:val="00611B82"/>
    <w:rsid w:val="0061610B"/>
    <w:rsid w:val="00616FDE"/>
    <w:rsid w:val="0061710E"/>
    <w:rsid w:val="0061782B"/>
    <w:rsid w:val="00617B7A"/>
    <w:rsid w:val="00620A35"/>
    <w:rsid w:val="00620B61"/>
    <w:rsid w:val="00621B6B"/>
    <w:rsid w:val="00621E21"/>
    <w:rsid w:val="00622346"/>
    <w:rsid w:val="00623BFD"/>
    <w:rsid w:val="00623C6D"/>
    <w:rsid w:val="00624443"/>
    <w:rsid w:val="00624CC1"/>
    <w:rsid w:val="00625FF4"/>
    <w:rsid w:val="00626466"/>
    <w:rsid w:val="0062674E"/>
    <w:rsid w:val="006269C2"/>
    <w:rsid w:val="00631D7B"/>
    <w:rsid w:val="00631DB8"/>
    <w:rsid w:val="006322ED"/>
    <w:rsid w:val="0063332B"/>
    <w:rsid w:val="0063345C"/>
    <w:rsid w:val="006345AC"/>
    <w:rsid w:val="00634731"/>
    <w:rsid w:val="006361EA"/>
    <w:rsid w:val="00636496"/>
    <w:rsid w:val="00636543"/>
    <w:rsid w:val="00640DE8"/>
    <w:rsid w:val="006414CE"/>
    <w:rsid w:val="00641FDD"/>
    <w:rsid w:val="006440EF"/>
    <w:rsid w:val="00644541"/>
    <w:rsid w:val="006473A2"/>
    <w:rsid w:val="00647CA7"/>
    <w:rsid w:val="00647F11"/>
    <w:rsid w:val="00647F14"/>
    <w:rsid w:val="006530D2"/>
    <w:rsid w:val="00653792"/>
    <w:rsid w:val="006537B0"/>
    <w:rsid w:val="00653805"/>
    <w:rsid w:val="0065467F"/>
    <w:rsid w:val="00654AED"/>
    <w:rsid w:val="0065553B"/>
    <w:rsid w:val="00656508"/>
    <w:rsid w:val="00660412"/>
    <w:rsid w:val="0066091A"/>
    <w:rsid w:val="00662E72"/>
    <w:rsid w:val="00663973"/>
    <w:rsid w:val="006640A6"/>
    <w:rsid w:val="006644D2"/>
    <w:rsid w:val="00664EE8"/>
    <w:rsid w:val="006663DF"/>
    <w:rsid w:val="0067025A"/>
    <w:rsid w:val="0067092B"/>
    <w:rsid w:val="00671BE3"/>
    <w:rsid w:val="006724D8"/>
    <w:rsid w:val="00673DB9"/>
    <w:rsid w:val="006742DD"/>
    <w:rsid w:val="00680B34"/>
    <w:rsid w:val="0068279E"/>
    <w:rsid w:val="00683AFC"/>
    <w:rsid w:val="006845EA"/>
    <w:rsid w:val="006857BE"/>
    <w:rsid w:val="006860CD"/>
    <w:rsid w:val="00686381"/>
    <w:rsid w:val="00686B2C"/>
    <w:rsid w:val="00686EC3"/>
    <w:rsid w:val="0068711B"/>
    <w:rsid w:val="00691098"/>
    <w:rsid w:val="006912EF"/>
    <w:rsid w:val="00691B2E"/>
    <w:rsid w:val="00691B78"/>
    <w:rsid w:val="00691B81"/>
    <w:rsid w:val="00693180"/>
    <w:rsid w:val="006934C4"/>
    <w:rsid w:val="00694BD6"/>
    <w:rsid w:val="00694EAE"/>
    <w:rsid w:val="00695315"/>
    <w:rsid w:val="006958DE"/>
    <w:rsid w:val="00695B85"/>
    <w:rsid w:val="00695E14"/>
    <w:rsid w:val="006A1B65"/>
    <w:rsid w:val="006A2091"/>
    <w:rsid w:val="006A3017"/>
    <w:rsid w:val="006A37C0"/>
    <w:rsid w:val="006A480F"/>
    <w:rsid w:val="006A68D8"/>
    <w:rsid w:val="006A6A8D"/>
    <w:rsid w:val="006A7B46"/>
    <w:rsid w:val="006B0017"/>
    <w:rsid w:val="006B03FC"/>
    <w:rsid w:val="006B0BFD"/>
    <w:rsid w:val="006B17D2"/>
    <w:rsid w:val="006B17DD"/>
    <w:rsid w:val="006B22FA"/>
    <w:rsid w:val="006B340F"/>
    <w:rsid w:val="006B352E"/>
    <w:rsid w:val="006B45EF"/>
    <w:rsid w:val="006B52FE"/>
    <w:rsid w:val="006B69A5"/>
    <w:rsid w:val="006B6A3C"/>
    <w:rsid w:val="006B6AF2"/>
    <w:rsid w:val="006B6FBA"/>
    <w:rsid w:val="006B7DD2"/>
    <w:rsid w:val="006C00F3"/>
    <w:rsid w:val="006C0752"/>
    <w:rsid w:val="006C0D8D"/>
    <w:rsid w:val="006C0E2E"/>
    <w:rsid w:val="006C0EDE"/>
    <w:rsid w:val="006C14CA"/>
    <w:rsid w:val="006C2F3B"/>
    <w:rsid w:val="006C36CE"/>
    <w:rsid w:val="006C38F7"/>
    <w:rsid w:val="006C4423"/>
    <w:rsid w:val="006C5076"/>
    <w:rsid w:val="006C5C04"/>
    <w:rsid w:val="006C61DD"/>
    <w:rsid w:val="006C748A"/>
    <w:rsid w:val="006C79D2"/>
    <w:rsid w:val="006C7C3F"/>
    <w:rsid w:val="006D0EFB"/>
    <w:rsid w:val="006D3120"/>
    <w:rsid w:val="006D56D0"/>
    <w:rsid w:val="006D5E85"/>
    <w:rsid w:val="006D6795"/>
    <w:rsid w:val="006D6FFE"/>
    <w:rsid w:val="006D72AE"/>
    <w:rsid w:val="006D7CCE"/>
    <w:rsid w:val="006D7E55"/>
    <w:rsid w:val="006E0C7C"/>
    <w:rsid w:val="006E0FC5"/>
    <w:rsid w:val="006E28CC"/>
    <w:rsid w:val="006E31E2"/>
    <w:rsid w:val="006E4963"/>
    <w:rsid w:val="006E4D56"/>
    <w:rsid w:val="006E6E65"/>
    <w:rsid w:val="006E6F2A"/>
    <w:rsid w:val="006E7629"/>
    <w:rsid w:val="006E7C57"/>
    <w:rsid w:val="006F163D"/>
    <w:rsid w:val="006F1C14"/>
    <w:rsid w:val="006F2521"/>
    <w:rsid w:val="006F2A7A"/>
    <w:rsid w:val="006F2B08"/>
    <w:rsid w:val="006F2B54"/>
    <w:rsid w:val="006F307E"/>
    <w:rsid w:val="006F3BF9"/>
    <w:rsid w:val="006F412A"/>
    <w:rsid w:val="006F46FC"/>
    <w:rsid w:val="006F58C9"/>
    <w:rsid w:val="006F5A83"/>
    <w:rsid w:val="006F61A1"/>
    <w:rsid w:val="006F722A"/>
    <w:rsid w:val="00700AB4"/>
    <w:rsid w:val="00701986"/>
    <w:rsid w:val="00701D09"/>
    <w:rsid w:val="0070254B"/>
    <w:rsid w:val="00702ABB"/>
    <w:rsid w:val="0070328D"/>
    <w:rsid w:val="007058D4"/>
    <w:rsid w:val="00705E7A"/>
    <w:rsid w:val="00706062"/>
    <w:rsid w:val="00706ACF"/>
    <w:rsid w:val="0070724E"/>
    <w:rsid w:val="00707647"/>
    <w:rsid w:val="00707CDF"/>
    <w:rsid w:val="007112FC"/>
    <w:rsid w:val="007117AA"/>
    <w:rsid w:val="007126A5"/>
    <w:rsid w:val="007136AE"/>
    <w:rsid w:val="00716465"/>
    <w:rsid w:val="007174A7"/>
    <w:rsid w:val="007178F7"/>
    <w:rsid w:val="00717AB4"/>
    <w:rsid w:val="0072099D"/>
    <w:rsid w:val="00720A1E"/>
    <w:rsid w:val="00720DA0"/>
    <w:rsid w:val="00721301"/>
    <w:rsid w:val="00721558"/>
    <w:rsid w:val="00721E10"/>
    <w:rsid w:val="00722532"/>
    <w:rsid w:val="00723EE8"/>
    <w:rsid w:val="00725384"/>
    <w:rsid w:val="0072583D"/>
    <w:rsid w:val="007274C6"/>
    <w:rsid w:val="00730E0F"/>
    <w:rsid w:val="007311B9"/>
    <w:rsid w:val="00733862"/>
    <w:rsid w:val="007341AC"/>
    <w:rsid w:val="007343EF"/>
    <w:rsid w:val="007344BC"/>
    <w:rsid w:val="00734650"/>
    <w:rsid w:val="007348F8"/>
    <w:rsid w:val="00736099"/>
    <w:rsid w:val="00740DA7"/>
    <w:rsid w:val="007410DE"/>
    <w:rsid w:val="0074183C"/>
    <w:rsid w:val="00741D42"/>
    <w:rsid w:val="00741DED"/>
    <w:rsid w:val="007427F6"/>
    <w:rsid w:val="00743841"/>
    <w:rsid w:val="007451FA"/>
    <w:rsid w:val="007454A8"/>
    <w:rsid w:val="00745527"/>
    <w:rsid w:val="007458D4"/>
    <w:rsid w:val="0074635E"/>
    <w:rsid w:val="00746610"/>
    <w:rsid w:val="00746AD4"/>
    <w:rsid w:val="007528C9"/>
    <w:rsid w:val="0075365C"/>
    <w:rsid w:val="00753C15"/>
    <w:rsid w:val="007556EE"/>
    <w:rsid w:val="00755C83"/>
    <w:rsid w:val="0075631E"/>
    <w:rsid w:val="00760442"/>
    <w:rsid w:val="00760E14"/>
    <w:rsid w:val="00760E33"/>
    <w:rsid w:val="00762662"/>
    <w:rsid w:val="00763C6A"/>
    <w:rsid w:val="00764512"/>
    <w:rsid w:val="007646EB"/>
    <w:rsid w:val="00764AA9"/>
    <w:rsid w:val="007653E0"/>
    <w:rsid w:val="00765C46"/>
    <w:rsid w:val="00767661"/>
    <w:rsid w:val="007677DC"/>
    <w:rsid w:val="007701B7"/>
    <w:rsid w:val="00770268"/>
    <w:rsid w:val="007702A1"/>
    <w:rsid w:val="00770C9E"/>
    <w:rsid w:val="00770E9E"/>
    <w:rsid w:val="00771017"/>
    <w:rsid w:val="0077105A"/>
    <w:rsid w:val="00772803"/>
    <w:rsid w:val="00773800"/>
    <w:rsid w:val="00773F32"/>
    <w:rsid w:val="007756DF"/>
    <w:rsid w:val="0077696E"/>
    <w:rsid w:val="00780755"/>
    <w:rsid w:val="00780AF5"/>
    <w:rsid w:val="00780B11"/>
    <w:rsid w:val="0078171A"/>
    <w:rsid w:val="00784CF0"/>
    <w:rsid w:val="00786015"/>
    <w:rsid w:val="00787068"/>
    <w:rsid w:val="00790BB4"/>
    <w:rsid w:val="0079152F"/>
    <w:rsid w:val="0079203B"/>
    <w:rsid w:val="00792553"/>
    <w:rsid w:val="00794004"/>
    <w:rsid w:val="00794106"/>
    <w:rsid w:val="00795A80"/>
    <w:rsid w:val="00797CB7"/>
    <w:rsid w:val="00797F03"/>
    <w:rsid w:val="007A02C5"/>
    <w:rsid w:val="007A1068"/>
    <w:rsid w:val="007A166F"/>
    <w:rsid w:val="007A3A68"/>
    <w:rsid w:val="007A42E2"/>
    <w:rsid w:val="007A5005"/>
    <w:rsid w:val="007A57A1"/>
    <w:rsid w:val="007A6948"/>
    <w:rsid w:val="007B0CF4"/>
    <w:rsid w:val="007B15D8"/>
    <w:rsid w:val="007B2162"/>
    <w:rsid w:val="007B2A6A"/>
    <w:rsid w:val="007B32D4"/>
    <w:rsid w:val="007B3D3F"/>
    <w:rsid w:val="007B484D"/>
    <w:rsid w:val="007B5997"/>
    <w:rsid w:val="007B6F89"/>
    <w:rsid w:val="007B7921"/>
    <w:rsid w:val="007C08DE"/>
    <w:rsid w:val="007C11BC"/>
    <w:rsid w:val="007C210E"/>
    <w:rsid w:val="007C270D"/>
    <w:rsid w:val="007C2DAA"/>
    <w:rsid w:val="007C347E"/>
    <w:rsid w:val="007C3F24"/>
    <w:rsid w:val="007C61E5"/>
    <w:rsid w:val="007D04ED"/>
    <w:rsid w:val="007D09F0"/>
    <w:rsid w:val="007D1866"/>
    <w:rsid w:val="007D2C03"/>
    <w:rsid w:val="007D446F"/>
    <w:rsid w:val="007D5219"/>
    <w:rsid w:val="007D58F0"/>
    <w:rsid w:val="007D702C"/>
    <w:rsid w:val="007D7061"/>
    <w:rsid w:val="007D76F5"/>
    <w:rsid w:val="007D782B"/>
    <w:rsid w:val="007E1559"/>
    <w:rsid w:val="007E18E8"/>
    <w:rsid w:val="007E37B2"/>
    <w:rsid w:val="007E4325"/>
    <w:rsid w:val="007E43AC"/>
    <w:rsid w:val="007E456E"/>
    <w:rsid w:val="007E5561"/>
    <w:rsid w:val="007E66E1"/>
    <w:rsid w:val="007E6CAC"/>
    <w:rsid w:val="007E7DD8"/>
    <w:rsid w:val="007F0682"/>
    <w:rsid w:val="007F1550"/>
    <w:rsid w:val="007F173D"/>
    <w:rsid w:val="007F17AB"/>
    <w:rsid w:val="007F1B0C"/>
    <w:rsid w:val="007F237C"/>
    <w:rsid w:val="007F292F"/>
    <w:rsid w:val="007F2BAE"/>
    <w:rsid w:val="007F5B9E"/>
    <w:rsid w:val="007F5E8D"/>
    <w:rsid w:val="007F7661"/>
    <w:rsid w:val="007F780C"/>
    <w:rsid w:val="007F7EDB"/>
    <w:rsid w:val="00800878"/>
    <w:rsid w:val="00800885"/>
    <w:rsid w:val="00800A93"/>
    <w:rsid w:val="00800E38"/>
    <w:rsid w:val="00801221"/>
    <w:rsid w:val="008016E1"/>
    <w:rsid w:val="00804971"/>
    <w:rsid w:val="00804A40"/>
    <w:rsid w:val="00805693"/>
    <w:rsid w:val="008058E1"/>
    <w:rsid w:val="00810C4E"/>
    <w:rsid w:val="0081171A"/>
    <w:rsid w:val="008121A2"/>
    <w:rsid w:val="00812234"/>
    <w:rsid w:val="00812535"/>
    <w:rsid w:val="00814F7A"/>
    <w:rsid w:val="0081526A"/>
    <w:rsid w:val="00815AF9"/>
    <w:rsid w:val="008166EF"/>
    <w:rsid w:val="00816C77"/>
    <w:rsid w:val="00816EA3"/>
    <w:rsid w:val="00820B06"/>
    <w:rsid w:val="00821AD5"/>
    <w:rsid w:val="00821DAF"/>
    <w:rsid w:val="00822510"/>
    <w:rsid w:val="008228B5"/>
    <w:rsid w:val="008235D3"/>
    <w:rsid w:val="00823DEE"/>
    <w:rsid w:val="00824C81"/>
    <w:rsid w:val="0082767D"/>
    <w:rsid w:val="0083009C"/>
    <w:rsid w:val="008314FA"/>
    <w:rsid w:val="0083182A"/>
    <w:rsid w:val="00831E59"/>
    <w:rsid w:val="008327AF"/>
    <w:rsid w:val="00835B38"/>
    <w:rsid w:val="00836E9A"/>
    <w:rsid w:val="00837A9E"/>
    <w:rsid w:val="0084025E"/>
    <w:rsid w:val="008424F0"/>
    <w:rsid w:val="00844388"/>
    <w:rsid w:val="008451BB"/>
    <w:rsid w:val="00845C14"/>
    <w:rsid w:val="008460A3"/>
    <w:rsid w:val="00847DD2"/>
    <w:rsid w:val="00850229"/>
    <w:rsid w:val="00850DBF"/>
    <w:rsid w:val="00851ACF"/>
    <w:rsid w:val="00851E47"/>
    <w:rsid w:val="008531EE"/>
    <w:rsid w:val="00855114"/>
    <w:rsid w:val="00856272"/>
    <w:rsid w:val="008564C5"/>
    <w:rsid w:val="0085720F"/>
    <w:rsid w:val="00860898"/>
    <w:rsid w:val="0086113B"/>
    <w:rsid w:val="008660E3"/>
    <w:rsid w:val="008708E5"/>
    <w:rsid w:val="008723B6"/>
    <w:rsid w:val="00872596"/>
    <w:rsid w:val="00872B88"/>
    <w:rsid w:val="00872F67"/>
    <w:rsid w:val="00873AA5"/>
    <w:rsid w:val="0087419F"/>
    <w:rsid w:val="008743A8"/>
    <w:rsid w:val="008745CF"/>
    <w:rsid w:val="0087460B"/>
    <w:rsid w:val="00874798"/>
    <w:rsid w:val="0087583F"/>
    <w:rsid w:val="00875964"/>
    <w:rsid w:val="00876141"/>
    <w:rsid w:val="008769B7"/>
    <w:rsid w:val="00877B33"/>
    <w:rsid w:val="00877D9A"/>
    <w:rsid w:val="008811D4"/>
    <w:rsid w:val="00881F64"/>
    <w:rsid w:val="0088331F"/>
    <w:rsid w:val="00883990"/>
    <w:rsid w:val="008839E8"/>
    <w:rsid w:val="0088441E"/>
    <w:rsid w:val="00884496"/>
    <w:rsid w:val="00884944"/>
    <w:rsid w:val="0088598C"/>
    <w:rsid w:val="00885E4A"/>
    <w:rsid w:val="00885EAC"/>
    <w:rsid w:val="00886DA0"/>
    <w:rsid w:val="00887890"/>
    <w:rsid w:val="00887AFE"/>
    <w:rsid w:val="00887FF8"/>
    <w:rsid w:val="008906A2"/>
    <w:rsid w:val="008920C5"/>
    <w:rsid w:val="008930C2"/>
    <w:rsid w:val="008937CD"/>
    <w:rsid w:val="00894908"/>
    <w:rsid w:val="00895DD9"/>
    <w:rsid w:val="0089607A"/>
    <w:rsid w:val="00896465"/>
    <w:rsid w:val="00897E36"/>
    <w:rsid w:val="008A0CAF"/>
    <w:rsid w:val="008A2B6B"/>
    <w:rsid w:val="008A3D8F"/>
    <w:rsid w:val="008A436F"/>
    <w:rsid w:val="008A4A92"/>
    <w:rsid w:val="008A5625"/>
    <w:rsid w:val="008A683D"/>
    <w:rsid w:val="008A7DDA"/>
    <w:rsid w:val="008A7EA6"/>
    <w:rsid w:val="008B036F"/>
    <w:rsid w:val="008B0D84"/>
    <w:rsid w:val="008B1074"/>
    <w:rsid w:val="008B115D"/>
    <w:rsid w:val="008B14BC"/>
    <w:rsid w:val="008B15DA"/>
    <w:rsid w:val="008B2235"/>
    <w:rsid w:val="008B2902"/>
    <w:rsid w:val="008B3CDE"/>
    <w:rsid w:val="008B4633"/>
    <w:rsid w:val="008B4D76"/>
    <w:rsid w:val="008B5928"/>
    <w:rsid w:val="008B5F07"/>
    <w:rsid w:val="008B6028"/>
    <w:rsid w:val="008B6BD0"/>
    <w:rsid w:val="008B6FFD"/>
    <w:rsid w:val="008B79C3"/>
    <w:rsid w:val="008B7C6A"/>
    <w:rsid w:val="008C1A02"/>
    <w:rsid w:val="008C1B2A"/>
    <w:rsid w:val="008C21B4"/>
    <w:rsid w:val="008C3E16"/>
    <w:rsid w:val="008C4ECB"/>
    <w:rsid w:val="008C7010"/>
    <w:rsid w:val="008C7176"/>
    <w:rsid w:val="008D021A"/>
    <w:rsid w:val="008D023B"/>
    <w:rsid w:val="008D04A9"/>
    <w:rsid w:val="008D097E"/>
    <w:rsid w:val="008D256B"/>
    <w:rsid w:val="008D2FA3"/>
    <w:rsid w:val="008D3037"/>
    <w:rsid w:val="008D3D14"/>
    <w:rsid w:val="008D5E7D"/>
    <w:rsid w:val="008D6777"/>
    <w:rsid w:val="008D73C8"/>
    <w:rsid w:val="008D7BC7"/>
    <w:rsid w:val="008D7D1E"/>
    <w:rsid w:val="008D7EC4"/>
    <w:rsid w:val="008E096B"/>
    <w:rsid w:val="008E17F4"/>
    <w:rsid w:val="008E1F82"/>
    <w:rsid w:val="008E37A3"/>
    <w:rsid w:val="008E3C17"/>
    <w:rsid w:val="008E3F3B"/>
    <w:rsid w:val="008E4A62"/>
    <w:rsid w:val="008E6E47"/>
    <w:rsid w:val="008F0E28"/>
    <w:rsid w:val="008F0F74"/>
    <w:rsid w:val="008F14E8"/>
    <w:rsid w:val="008F2B21"/>
    <w:rsid w:val="008F63BC"/>
    <w:rsid w:val="008F63D8"/>
    <w:rsid w:val="008F65F4"/>
    <w:rsid w:val="008F70DD"/>
    <w:rsid w:val="008F75A3"/>
    <w:rsid w:val="008F77E4"/>
    <w:rsid w:val="009000AB"/>
    <w:rsid w:val="0090148E"/>
    <w:rsid w:val="00901CAF"/>
    <w:rsid w:val="009037C8"/>
    <w:rsid w:val="00903E25"/>
    <w:rsid w:val="00903FF7"/>
    <w:rsid w:val="0090505C"/>
    <w:rsid w:val="009064C2"/>
    <w:rsid w:val="00906556"/>
    <w:rsid w:val="00907D15"/>
    <w:rsid w:val="00910868"/>
    <w:rsid w:val="009113ED"/>
    <w:rsid w:val="00911AC6"/>
    <w:rsid w:val="00911EB0"/>
    <w:rsid w:val="0091289E"/>
    <w:rsid w:val="0091344A"/>
    <w:rsid w:val="009135A1"/>
    <w:rsid w:val="0091361B"/>
    <w:rsid w:val="00913C41"/>
    <w:rsid w:val="00913CBA"/>
    <w:rsid w:val="00915396"/>
    <w:rsid w:val="009154EC"/>
    <w:rsid w:val="0091699C"/>
    <w:rsid w:val="0091783F"/>
    <w:rsid w:val="00920211"/>
    <w:rsid w:val="0092079B"/>
    <w:rsid w:val="00920A62"/>
    <w:rsid w:val="00921340"/>
    <w:rsid w:val="00922B56"/>
    <w:rsid w:val="00923CB4"/>
    <w:rsid w:val="00924238"/>
    <w:rsid w:val="00924967"/>
    <w:rsid w:val="00924DEF"/>
    <w:rsid w:val="00926D0B"/>
    <w:rsid w:val="00930154"/>
    <w:rsid w:val="009307D2"/>
    <w:rsid w:val="00932157"/>
    <w:rsid w:val="0093278C"/>
    <w:rsid w:val="009339B9"/>
    <w:rsid w:val="00933EB0"/>
    <w:rsid w:val="00934AF8"/>
    <w:rsid w:val="009352B0"/>
    <w:rsid w:val="009361A9"/>
    <w:rsid w:val="00937228"/>
    <w:rsid w:val="00937D10"/>
    <w:rsid w:val="00940C03"/>
    <w:rsid w:val="00941DFE"/>
    <w:rsid w:val="00942A37"/>
    <w:rsid w:val="00943AEF"/>
    <w:rsid w:val="00944029"/>
    <w:rsid w:val="009448DD"/>
    <w:rsid w:val="00944BAD"/>
    <w:rsid w:val="00945B25"/>
    <w:rsid w:val="00945F72"/>
    <w:rsid w:val="00946223"/>
    <w:rsid w:val="00946F8C"/>
    <w:rsid w:val="0094759D"/>
    <w:rsid w:val="0094796F"/>
    <w:rsid w:val="00950399"/>
    <w:rsid w:val="00950F61"/>
    <w:rsid w:val="0095421C"/>
    <w:rsid w:val="009564EB"/>
    <w:rsid w:val="00956A5B"/>
    <w:rsid w:val="009601A0"/>
    <w:rsid w:val="00961C0A"/>
    <w:rsid w:val="00961F40"/>
    <w:rsid w:val="0096211A"/>
    <w:rsid w:val="009623FC"/>
    <w:rsid w:val="00962BA0"/>
    <w:rsid w:val="00964DC5"/>
    <w:rsid w:val="00965ECE"/>
    <w:rsid w:val="009665FF"/>
    <w:rsid w:val="00971D5A"/>
    <w:rsid w:val="00974162"/>
    <w:rsid w:val="009746A9"/>
    <w:rsid w:val="00974EF3"/>
    <w:rsid w:val="00976BB9"/>
    <w:rsid w:val="00977316"/>
    <w:rsid w:val="0097759F"/>
    <w:rsid w:val="00977CE7"/>
    <w:rsid w:val="0098053B"/>
    <w:rsid w:val="009806FC"/>
    <w:rsid w:val="009814DB"/>
    <w:rsid w:val="009827E7"/>
    <w:rsid w:val="00982A29"/>
    <w:rsid w:val="009845CC"/>
    <w:rsid w:val="00984F36"/>
    <w:rsid w:val="00985145"/>
    <w:rsid w:val="00986617"/>
    <w:rsid w:val="00986B49"/>
    <w:rsid w:val="00986C8F"/>
    <w:rsid w:val="00986DD6"/>
    <w:rsid w:val="0098783E"/>
    <w:rsid w:val="009915F3"/>
    <w:rsid w:val="009918C7"/>
    <w:rsid w:val="0099349D"/>
    <w:rsid w:val="00993E31"/>
    <w:rsid w:val="00994CCD"/>
    <w:rsid w:val="00995DBF"/>
    <w:rsid w:val="00995EC4"/>
    <w:rsid w:val="00995F8D"/>
    <w:rsid w:val="009966B3"/>
    <w:rsid w:val="00996808"/>
    <w:rsid w:val="009975D7"/>
    <w:rsid w:val="00997DB7"/>
    <w:rsid w:val="009A266D"/>
    <w:rsid w:val="009A2AA6"/>
    <w:rsid w:val="009A2CF2"/>
    <w:rsid w:val="009A310C"/>
    <w:rsid w:val="009A5CA1"/>
    <w:rsid w:val="009A5CEC"/>
    <w:rsid w:val="009A5DFE"/>
    <w:rsid w:val="009A6464"/>
    <w:rsid w:val="009A6908"/>
    <w:rsid w:val="009A6F0D"/>
    <w:rsid w:val="009A6F78"/>
    <w:rsid w:val="009A7111"/>
    <w:rsid w:val="009A74E9"/>
    <w:rsid w:val="009A75DD"/>
    <w:rsid w:val="009A77ED"/>
    <w:rsid w:val="009B0043"/>
    <w:rsid w:val="009B058C"/>
    <w:rsid w:val="009B0E82"/>
    <w:rsid w:val="009B195B"/>
    <w:rsid w:val="009B2A56"/>
    <w:rsid w:val="009B2ABA"/>
    <w:rsid w:val="009B2CE5"/>
    <w:rsid w:val="009B336A"/>
    <w:rsid w:val="009B409B"/>
    <w:rsid w:val="009B42EB"/>
    <w:rsid w:val="009B4626"/>
    <w:rsid w:val="009B481F"/>
    <w:rsid w:val="009B4A84"/>
    <w:rsid w:val="009B5448"/>
    <w:rsid w:val="009B55F0"/>
    <w:rsid w:val="009B6FE5"/>
    <w:rsid w:val="009C006F"/>
    <w:rsid w:val="009C0286"/>
    <w:rsid w:val="009C0525"/>
    <w:rsid w:val="009C2AF5"/>
    <w:rsid w:val="009C4276"/>
    <w:rsid w:val="009C44F4"/>
    <w:rsid w:val="009C4773"/>
    <w:rsid w:val="009C4B79"/>
    <w:rsid w:val="009C7C31"/>
    <w:rsid w:val="009D0D84"/>
    <w:rsid w:val="009D1CB5"/>
    <w:rsid w:val="009D1D23"/>
    <w:rsid w:val="009D4BE0"/>
    <w:rsid w:val="009D5623"/>
    <w:rsid w:val="009D65AD"/>
    <w:rsid w:val="009D7EEF"/>
    <w:rsid w:val="009D7FEF"/>
    <w:rsid w:val="009E0892"/>
    <w:rsid w:val="009E0B93"/>
    <w:rsid w:val="009E0BB3"/>
    <w:rsid w:val="009E0F60"/>
    <w:rsid w:val="009E25E8"/>
    <w:rsid w:val="009E509F"/>
    <w:rsid w:val="009E549F"/>
    <w:rsid w:val="009E573B"/>
    <w:rsid w:val="009E5BED"/>
    <w:rsid w:val="009E6FB1"/>
    <w:rsid w:val="009F348B"/>
    <w:rsid w:val="009F34E4"/>
    <w:rsid w:val="009F42FE"/>
    <w:rsid w:val="009F4675"/>
    <w:rsid w:val="009F4AE7"/>
    <w:rsid w:val="009F581D"/>
    <w:rsid w:val="009F58C5"/>
    <w:rsid w:val="009F66A3"/>
    <w:rsid w:val="009F67C0"/>
    <w:rsid w:val="009F6D4B"/>
    <w:rsid w:val="00A07149"/>
    <w:rsid w:val="00A102E4"/>
    <w:rsid w:val="00A10C9E"/>
    <w:rsid w:val="00A1268F"/>
    <w:rsid w:val="00A12C7B"/>
    <w:rsid w:val="00A1384F"/>
    <w:rsid w:val="00A138FD"/>
    <w:rsid w:val="00A14BC5"/>
    <w:rsid w:val="00A1501A"/>
    <w:rsid w:val="00A155D0"/>
    <w:rsid w:val="00A15C59"/>
    <w:rsid w:val="00A15F7E"/>
    <w:rsid w:val="00A20004"/>
    <w:rsid w:val="00A209E0"/>
    <w:rsid w:val="00A21340"/>
    <w:rsid w:val="00A21BC3"/>
    <w:rsid w:val="00A233A4"/>
    <w:rsid w:val="00A235A6"/>
    <w:rsid w:val="00A23BB1"/>
    <w:rsid w:val="00A24745"/>
    <w:rsid w:val="00A24C0A"/>
    <w:rsid w:val="00A25361"/>
    <w:rsid w:val="00A260D8"/>
    <w:rsid w:val="00A26361"/>
    <w:rsid w:val="00A26648"/>
    <w:rsid w:val="00A27E4E"/>
    <w:rsid w:val="00A30FE5"/>
    <w:rsid w:val="00A31AB9"/>
    <w:rsid w:val="00A3248A"/>
    <w:rsid w:val="00A3284E"/>
    <w:rsid w:val="00A32E82"/>
    <w:rsid w:val="00A33114"/>
    <w:rsid w:val="00A34605"/>
    <w:rsid w:val="00A346F5"/>
    <w:rsid w:val="00A34BBD"/>
    <w:rsid w:val="00A35C08"/>
    <w:rsid w:val="00A36515"/>
    <w:rsid w:val="00A37A9F"/>
    <w:rsid w:val="00A4170D"/>
    <w:rsid w:val="00A41894"/>
    <w:rsid w:val="00A4330D"/>
    <w:rsid w:val="00A4369B"/>
    <w:rsid w:val="00A439D6"/>
    <w:rsid w:val="00A447D1"/>
    <w:rsid w:val="00A45EE7"/>
    <w:rsid w:val="00A46C50"/>
    <w:rsid w:val="00A47211"/>
    <w:rsid w:val="00A4739D"/>
    <w:rsid w:val="00A47AF6"/>
    <w:rsid w:val="00A51369"/>
    <w:rsid w:val="00A5158D"/>
    <w:rsid w:val="00A517FF"/>
    <w:rsid w:val="00A51BCE"/>
    <w:rsid w:val="00A5216C"/>
    <w:rsid w:val="00A524C9"/>
    <w:rsid w:val="00A53508"/>
    <w:rsid w:val="00A537E6"/>
    <w:rsid w:val="00A54472"/>
    <w:rsid w:val="00A54566"/>
    <w:rsid w:val="00A553E3"/>
    <w:rsid w:val="00A5572B"/>
    <w:rsid w:val="00A5577A"/>
    <w:rsid w:val="00A557AF"/>
    <w:rsid w:val="00A557BB"/>
    <w:rsid w:val="00A57504"/>
    <w:rsid w:val="00A60477"/>
    <w:rsid w:val="00A6161D"/>
    <w:rsid w:val="00A61A0E"/>
    <w:rsid w:val="00A62497"/>
    <w:rsid w:val="00A63333"/>
    <w:rsid w:val="00A63DA1"/>
    <w:rsid w:val="00A644AC"/>
    <w:rsid w:val="00A64E37"/>
    <w:rsid w:val="00A6626A"/>
    <w:rsid w:val="00A71776"/>
    <w:rsid w:val="00A71F4C"/>
    <w:rsid w:val="00A720B0"/>
    <w:rsid w:val="00A730FE"/>
    <w:rsid w:val="00A73192"/>
    <w:rsid w:val="00A73612"/>
    <w:rsid w:val="00A746C8"/>
    <w:rsid w:val="00A75748"/>
    <w:rsid w:val="00A76CCD"/>
    <w:rsid w:val="00A82822"/>
    <w:rsid w:val="00A83B61"/>
    <w:rsid w:val="00A83E2B"/>
    <w:rsid w:val="00A83F70"/>
    <w:rsid w:val="00A84BFF"/>
    <w:rsid w:val="00A850EE"/>
    <w:rsid w:val="00A8595E"/>
    <w:rsid w:val="00A85F17"/>
    <w:rsid w:val="00A87916"/>
    <w:rsid w:val="00A93134"/>
    <w:rsid w:val="00A95527"/>
    <w:rsid w:val="00A956CA"/>
    <w:rsid w:val="00A95BC4"/>
    <w:rsid w:val="00A96B20"/>
    <w:rsid w:val="00A96C34"/>
    <w:rsid w:val="00AA3A73"/>
    <w:rsid w:val="00AA3C3A"/>
    <w:rsid w:val="00AA3CD8"/>
    <w:rsid w:val="00AA49E0"/>
    <w:rsid w:val="00AA53CB"/>
    <w:rsid w:val="00AA5E43"/>
    <w:rsid w:val="00AA6475"/>
    <w:rsid w:val="00AA6EC4"/>
    <w:rsid w:val="00AB02DD"/>
    <w:rsid w:val="00AB0411"/>
    <w:rsid w:val="00AB0E8B"/>
    <w:rsid w:val="00AB1CCC"/>
    <w:rsid w:val="00AB2B73"/>
    <w:rsid w:val="00AB3029"/>
    <w:rsid w:val="00AB3484"/>
    <w:rsid w:val="00AB38F7"/>
    <w:rsid w:val="00AB4C89"/>
    <w:rsid w:val="00AB5FE9"/>
    <w:rsid w:val="00AB6B21"/>
    <w:rsid w:val="00AB6DCB"/>
    <w:rsid w:val="00AB7531"/>
    <w:rsid w:val="00AC1AF1"/>
    <w:rsid w:val="00AC23AA"/>
    <w:rsid w:val="00AC2D18"/>
    <w:rsid w:val="00AC4A05"/>
    <w:rsid w:val="00AC5405"/>
    <w:rsid w:val="00AC5A8D"/>
    <w:rsid w:val="00AC7ACF"/>
    <w:rsid w:val="00AD125D"/>
    <w:rsid w:val="00AD13C3"/>
    <w:rsid w:val="00AD1DBC"/>
    <w:rsid w:val="00AD232B"/>
    <w:rsid w:val="00AD2DB0"/>
    <w:rsid w:val="00AD36FC"/>
    <w:rsid w:val="00AD4DE2"/>
    <w:rsid w:val="00AD625A"/>
    <w:rsid w:val="00AD763D"/>
    <w:rsid w:val="00AE0967"/>
    <w:rsid w:val="00AE0E4D"/>
    <w:rsid w:val="00AE1A0D"/>
    <w:rsid w:val="00AE1C9C"/>
    <w:rsid w:val="00AE1CE3"/>
    <w:rsid w:val="00AE1CFB"/>
    <w:rsid w:val="00AE3873"/>
    <w:rsid w:val="00AE3B65"/>
    <w:rsid w:val="00AE416E"/>
    <w:rsid w:val="00AE4D8B"/>
    <w:rsid w:val="00AE535F"/>
    <w:rsid w:val="00AE7004"/>
    <w:rsid w:val="00AF04EB"/>
    <w:rsid w:val="00AF0668"/>
    <w:rsid w:val="00AF1313"/>
    <w:rsid w:val="00AF229D"/>
    <w:rsid w:val="00AF2DCA"/>
    <w:rsid w:val="00AF36B9"/>
    <w:rsid w:val="00AF38CF"/>
    <w:rsid w:val="00AF51A8"/>
    <w:rsid w:val="00AF5358"/>
    <w:rsid w:val="00B00022"/>
    <w:rsid w:val="00B00C30"/>
    <w:rsid w:val="00B0107E"/>
    <w:rsid w:val="00B027D1"/>
    <w:rsid w:val="00B02B5B"/>
    <w:rsid w:val="00B02E61"/>
    <w:rsid w:val="00B043D4"/>
    <w:rsid w:val="00B0573D"/>
    <w:rsid w:val="00B07100"/>
    <w:rsid w:val="00B071BE"/>
    <w:rsid w:val="00B11637"/>
    <w:rsid w:val="00B117AC"/>
    <w:rsid w:val="00B119E9"/>
    <w:rsid w:val="00B11EAC"/>
    <w:rsid w:val="00B123A9"/>
    <w:rsid w:val="00B127F4"/>
    <w:rsid w:val="00B1394F"/>
    <w:rsid w:val="00B139EA"/>
    <w:rsid w:val="00B13F55"/>
    <w:rsid w:val="00B146C9"/>
    <w:rsid w:val="00B147BA"/>
    <w:rsid w:val="00B156D7"/>
    <w:rsid w:val="00B1687C"/>
    <w:rsid w:val="00B171F7"/>
    <w:rsid w:val="00B200A9"/>
    <w:rsid w:val="00B2090A"/>
    <w:rsid w:val="00B21822"/>
    <w:rsid w:val="00B22A33"/>
    <w:rsid w:val="00B22A34"/>
    <w:rsid w:val="00B2442B"/>
    <w:rsid w:val="00B256F1"/>
    <w:rsid w:val="00B271A7"/>
    <w:rsid w:val="00B27C91"/>
    <w:rsid w:val="00B3140B"/>
    <w:rsid w:val="00B31751"/>
    <w:rsid w:val="00B31B6C"/>
    <w:rsid w:val="00B32949"/>
    <w:rsid w:val="00B32B0C"/>
    <w:rsid w:val="00B33D8E"/>
    <w:rsid w:val="00B33DB8"/>
    <w:rsid w:val="00B34318"/>
    <w:rsid w:val="00B34565"/>
    <w:rsid w:val="00B365CA"/>
    <w:rsid w:val="00B36A0F"/>
    <w:rsid w:val="00B378AF"/>
    <w:rsid w:val="00B40D72"/>
    <w:rsid w:val="00B418C3"/>
    <w:rsid w:val="00B42CFC"/>
    <w:rsid w:val="00B4525D"/>
    <w:rsid w:val="00B46289"/>
    <w:rsid w:val="00B468F2"/>
    <w:rsid w:val="00B468FE"/>
    <w:rsid w:val="00B46CCF"/>
    <w:rsid w:val="00B50705"/>
    <w:rsid w:val="00B513CB"/>
    <w:rsid w:val="00B51EB0"/>
    <w:rsid w:val="00B539AB"/>
    <w:rsid w:val="00B5494C"/>
    <w:rsid w:val="00B56165"/>
    <w:rsid w:val="00B57B49"/>
    <w:rsid w:val="00B600D6"/>
    <w:rsid w:val="00B6096F"/>
    <w:rsid w:val="00B613CC"/>
    <w:rsid w:val="00B613E5"/>
    <w:rsid w:val="00B61400"/>
    <w:rsid w:val="00B61B89"/>
    <w:rsid w:val="00B62220"/>
    <w:rsid w:val="00B64065"/>
    <w:rsid w:val="00B64806"/>
    <w:rsid w:val="00B65042"/>
    <w:rsid w:val="00B67008"/>
    <w:rsid w:val="00B711B0"/>
    <w:rsid w:val="00B7392A"/>
    <w:rsid w:val="00B73AF4"/>
    <w:rsid w:val="00B74147"/>
    <w:rsid w:val="00B74596"/>
    <w:rsid w:val="00B74FE8"/>
    <w:rsid w:val="00B75C04"/>
    <w:rsid w:val="00B772FD"/>
    <w:rsid w:val="00B77569"/>
    <w:rsid w:val="00B81205"/>
    <w:rsid w:val="00B823BB"/>
    <w:rsid w:val="00B828F9"/>
    <w:rsid w:val="00B83EA8"/>
    <w:rsid w:val="00B8438A"/>
    <w:rsid w:val="00B84424"/>
    <w:rsid w:val="00B8645E"/>
    <w:rsid w:val="00B87777"/>
    <w:rsid w:val="00B8791B"/>
    <w:rsid w:val="00B87DA6"/>
    <w:rsid w:val="00B91A84"/>
    <w:rsid w:val="00B92FA5"/>
    <w:rsid w:val="00B93783"/>
    <w:rsid w:val="00B943B1"/>
    <w:rsid w:val="00B94CF6"/>
    <w:rsid w:val="00B9691A"/>
    <w:rsid w:val="00B97CD1"/>
    <w:rsid w:val="00B97D49"/>
    <w:rsid w:val="00BA0429"/>
    <w:rsid w:val="00BA3788"/>
    <w:rsid w:val="00BA456E"/>
    <w:rsid w:val="00BA5988"/>
    <w:rsid w:val="00BA60B1"/>
    <w:rsid w:val="00BA60ED"/>
    <w:rsid w:val="00BB007D"/>
    <w:rsid w:val="00BB097E"/>
    <w:rsid w:val="00BB180A"/>
    <w:rsid w:val="00BB2E5A"/>
    <w:rsid w:val="00BB359B"/>
    <w:rsid w:val="00BB3CC0"/>
    <w:rsid w:val="00BB54F7"/>
    <w:rsid w:val="00BB5D54"/>
    <w:rsid w:val="00BB63EC"/>
    <w:rsid w:val="00BB6880"/>
    <w:rsid w:val="00BC034E"/>
    <w:rsid w:val="00BC1207"/>
    <w:rsid w:val="00BC1492"/>
    <w:rsid w:val="00BC1550"/>
    <w:rsid w:val="00BC1A6A"/>
    <w:rsid w:val="00BC1D30"/>
    <w:rsid w:val="00BC3548"/>
    <w:rsid w:val="00BC409D"/>
    <w:rsid w:val="00BC4324"/>
    <w:rsid w:val="00BC4B43"/>
    <w:rsid w:val="00BC504C"/>
    <w:rsid w:val="00BC5BA9"/>
    <w:rsid w:val="00BC5DC7"/>
    <w:rsid w:val="00BC68C6"/>
    <w:rsid w:val="00BC6D6E"/>
    <w:rsid w:val="00BD05D3"/>
    <w:rsid w:val="00BD1368"/>
    <w:rsid w:val="00BD2D45"/>
    <w:rsid w:val="00BD2E84"/>
    <w:rsid w:val="00BD32B4"/>
    <w:rsid w:val="00BD35A9"/>
    <w:rsid w:val="00BD37C8"/>
    <w:rsid w:val="00BD37CE"/>
    <w:rsid w:val="00BD3C03"/>
    <w:rsid w:val="00BD6512"/>
    <w:rsid w:val="00BD6B84"/>
    <w:rsid w:val="00BD7039"/>
    <w:rsid w:val="00BD7076"/>
    <w:rsid w:val="00BD76A0"/>
    <w:rsid w:val="00BE060E"/>
    <w:rsid w:val="00BE0803"/>
    <w:rsid w:val="00BE0956"/>
    <w:rsid w:val="00BE0B4F"/>
    <w:rsid w:val="00BE0D05"/>
    <w:rsid w:val="00BE162F"/>
    <w:rsid w:val="00BE2A07"/>
    <w:rsid w:val="00BE35E4"/>
    <w:rsid w:val="00BE3726"/>
    <w:rsid w:val="00BE39B3"/>
    <w:rsid w:val="00BE3B15"/>
    <w:rsid w:val="00BE3B68"/>
    <w:rsid w:val="00BE4451"/>
    <w:rsid w:val="00BE45C2"/>
    <w:rsid w:val="00BE4BB3"/>
    <w:rsid w:val="00BE5364"/>
    <w:rsid w:val="00BE69A6"/>
    <w:rsid w:val="00BE7AF8"/>
    <w:rsid w:val="00BF3135"/>
    <w:rsid w:val="00BF32D8"/>
    <w:rsid w:val="00BF3457"/>
    <w:rsid w:val="00BF3E6D"/>
    <w:rsid w:val="00BF52DD"/>
    <w:rsid w:val="00BF5767"/>
    <w:rsid w:val="00BF5AF3"/>
    <w:rsid w:val="00BF62F4"/>
    <w:rsid w:val="00BF63D3"/>
    <w:rsid w:val="00BF6432"/>
    <w:rsid w:val="00BF6DAA"/>
    <w:rsid w:val="00C004B5"/>
    <w:rsid w:val="00C01047"/>
    <w:rsid w:val="00C014FB"/>
    <w:rsid w:val="00C01FEC"/>
    <w:rsid w:val="00C023C9"/>
    <w:rsid w:val="00C0287E"/>
    <w:rsid w:val="00C03631"/>
    <w:rsid w:val="00C041AB"/>
    <w:rsid w:val="00C0494A"/>
    <w:rsid w:val="00C11831"/>
    <w:rsid w:val="00C11EF0"/>
    <w:rsid w:val="00C12507"/>
    <w:rsid w:val="00C12EFD"/>
    <w:rsid w:val="00C13575"/>
    <w:rsid w:val="00C1499C"/>
    <w:rsid w:val="00C153D8"/>
    <w:rsid w:val="00C159E4"/>
    <w:rsid w:val="00C15D7D"/>
    <w:rsid w:val="00C2205F"/>
    <w:rsid w:val="00C2221B"/>
    <w:rsid w:val="00C239A7"/>
    <w:rsid w:val="00C23AD6"/>
    <w:rsid w:val="00C24310"/>
    <w:rsid w:val="00C249C4"/>
    <w:rsid w:val="00C24C41"/>
    <w:rsid w:val="00C24D93"/>
    <w:rsid w:val="00C2575D"/>
    <w:rsid w:val="00C26371"/>
    <w:rsid w:val="00C26420"/>
    <w:rsid w:val="00C26846"/>
    <w:rsid w:val="00C26CF3"/>
    <w:rsid w:val="00C27246"/>
    <w:rsid w:val="00C30377"/>
    <w:rsid w:val="00C34B71"/>
    <w:rsid w:val="00C35001"/>
    <w:rsid w:val="00C35914"/>
    <w:rsid w:val="00C3611E"/>
    <w:rsid w:val="00C361BC"/>
    <w:rsid w:val="00C3699C"/>
    <w:rsid w:val="00C36A98"/>
    <w:rsid w:val="00C37078"/>
    <w:rsid w:val="00C376A1"/>
    <w:rsid w:val="00C40989"/>
    <w:rsid w:val="00C4200D"/>
    <w:rsid w:val="00C43594"/>
    <w:rsid w:val="00C43981"/>
    <w:rsid w:val="00C44950"/>
    <w:rsid w:val="00C44DA3"/>
    <w:rsid w:val="00C45BF8"/>
    <w:rsid w:val="00C465B4"/>
    <w:rsid w:val="00C5057D"/>
    <w:rsid w:val="00C506DE"/>
    <w:rsid w:val="00C50B5F"/>
    <w:rsid w:val="00C50D10"/>
    <w:rsid w:val="00C52919"/>
    <w:rsid w:val="00C535FE"/>
    <w:rsid w:val="00C53A58"/>
    <w:rsid w:val="00C53F00"/>
    <w:rsid w:val="00C55A14"/>
    <w:rsid w:val="00C55EDE"/>
    <w:rsid w:val="00C644A3"/>
    <w:rsid w:val="00C64C53"/>
    <w:rsid w:val="00C64E8E"/>
    <w:rsid w:val="00C66018"/>
    <w:rsid w:val="00C6699A"/>
    <w:rsid w:val="00C67A4D"/>
    <w:rsid w:val="00C7196E"/>
    <w:rsid w:val="00C71F0A"/>
    <w:rsid w:val="00C73230"/>
    <w:rsid w:val="00C73741"/>
    <w:rsid w:val="00C73C0D"/>
    <w:rsid w:val="00C7401E"/>
    <w:rsid w:val="00C74262"/>
    <w:rsid w:val="00C75936"/>
    <w:rsid w:val="00C75C70"/>
    <w:rsid w:val="00C776E5"/>
    <w:rsid w:val="00C77AB1"/>
    <w:rsid w:val="00C77D0E"/>
    <w:rsid w:val="00C80628"/>
    <w:rsid w:val="00C80EDB"/>
    <w:rsid w:val="00C80FE2"/>
    <w:rsid w:val="00C82225"/>
    <w:rsid w:val="00C84C00"/>
    <w:rsid w:val="00C858D7"/>
    <w:rsid w:val="00C85FB5"/>
    <w:rsid w:val="00C86296"/>
    <w:rsid w:val="00C86D38"/>
    <w:rsid w:val="00C91D56"/>
    <w:rsid w:val="00C91D7C"/>
    <w:rsid w:val="00C9290E"/>
    <w:rsid w:val="00C92E00"/>
    <w:rsid w:val="00C9340A"/>
    <w:rsid w:val="00C94359"/>
    <w:rsid w:val="00C947C3"/>
    <w:rsid w:val="00C962D2"/>
    <w:rsid w:val="00C96488"/>
    <w:rsid w:val="00C9693B"/>
    <w:rsid w:val="00C97C3E"/>
    <w:rsid w:val="00C97DDF"/>
    <w:rsid w:val="00CA048C"/>
    <w:rsid w:val="00CA0A57"/>
    <w:rsid w:val="00CA0BAF"/>
    <w:rsid w:val="00CA0DA4"/>
    <w:rsid w:val="00CA13D1"/>
    <w:rsid w:val="00CA1B20"/>
    <w:rsid w:val="00CA2353"/>
    <w:rsid w:val="00CA2F56"/>
    <w:rsid w:val="00CA3909"/>
    <w:rsid w:val="00CA59A0"/>
    <w:rsid w:val="00CA5F5A"/>
    <w:rsid w:val="00CA5F84"/>
    <w:rsid w:val="00CB033C"/>
    <w:rsid w:val="00CB1BE6"/>
    <w:rsid w:val="00CB3C6B"/>
    <w:rsid w:val="00CB47C6"/>
    <w:rsid w:val="00CB4932"/>
    <w:rsid w:val="00CB589F"/>
    <w:rsid w:val="00CB5E28"/>
    <w:rsid w:val="00CB64B6"/>
    <w:rsid w:val="00CC0938"/>
    <w:rsid w:val="00CC0BA2"/>
    <w:rsid w:val="00CC1074"/>
    <w:rsid w:val="00CC3CB6"/>
    <w:rsid w:val="00CC45D2"/>
    <w:rsid w:val="00CC471C"/>
    <w:rsid w:val="00CC57F2"/>
    <w:rsid w:val="00CC5EC7"/>
    <w:rsid w:val="00CC60C7"/>
    <w:rsid w:val="00CC63EF"/>
    <w:rsid w:val="00CC697E"/>
    <w:rsid w:val="00CC6AA4"/>
    <w:rsid w:val="00CC6E67"/>
    <w:rsid w:val="00CC76E4"/>
    <w:rsid w:val="00CD049C"/>
    <w:rsid w:val="00CD0613"/>
    <w:rsid w:val="00CD0BBE"/>
    <w:rsid w:val="00CD0FED"/>
    <w:rsid w:val="00CD105E"/>
    <w:rsid w:val="00CD1412"/>
    <w:rsid w:val="00CD1766"/>
    <w:rsid w:val="00CD248F"/>
    <w:rsid w:val="00CD2B3C"/>
    <w:rsid w:val="00CD2ED2"/>
    <w:rsid w:val="00CD4F92"/>
    <w:rsid w:val="00CD5C6A"/>
    <w:rsid w:val="00CD5DCF"/>
    <w:rsid w:val="00CD75A7"/>
    <w:rsid w:val="00CE0059"/>
    <w:rsid w:val="00CE01F1"/>
    <w:rsid w:val="00CE0DA7"/>
    <w:rsid w:val="00CE1506"/>
    <w:rsid w:val="00CE3166"/>
    <w:rsid w:val="00CE3EAA"/>
    <w:rsid w:val="00CE4EEF"/>
    <w:rsid w:val="00CE526E"/>
    <w:rsid w:val="00CE56CF"/>
    <w:rsid w:val="00CE62CE"/>
    <w:rsid w:val="00CE6736"/>
    <w:rsid w:val="00CE6BD4"/>
    <w:rsid w:val="00CF0D96"/>
    <w:rsid w:val="00CF1FBD"/>
    <w:rsid w:val="00CF2869"/>
    <w:rsid w:val="00CF2F32"/>
    <w:rsid w:val="00CF411C"/>
    <w:rsid w:val="00CF5275"/>
    <w:rsid w:val="00CF5691"/>
    <w:rsid w:val="00CF56CE"/>
    <w:rsid w:val="00CF57D7"/>
    <w:rsid w:val="00CF57F8"/>
    <w:rsid w:val="00CF58A4"/>
    <w:rsid w:val="00CF6A71"/>
    <w:rsid w:val="00CF6DEF"/>
    <w:rsid w:val="00CF709C"/>
    <w:rsid w:val="00D04873"/>
    <w:rsid w:val="00D05B29"/>
    <w:rsid w:val="00D06E84"/>
    <w:rsid w:val="00D104D1"/>
    <w:rsid w:val="00D12D03"/>
    <w:rsid w:val="00D13A7F"/>
    <w:rsid w:val="00D14A3E"/>
    <w:rsid w:val="00D15E1E"/>
    <w:rsid w:val="00D15E35"/>
    <w:rsid w:val="00D15FA1"/>
    <w:rsid w:val="00D16E58"/>
    <w:rsid w:val="00D17188"/>
    <w:rsid w:val="00D17C80"/>
    <w:rsid w:val="00D2194E"/>
    <w:rsid w:val="00D2236C"/>
    <w:rsid w:val="00D22808"/>
    <w:rsid w:val="00D2452D"/>
    <w:rsid w:val="00D25023"/>
    <w:rsid w:val="00D26021"/>
    <w:rsid w:val="00D271D4"/>
    <w:rsid w:val="00D2724E"/>
    <w:rsid w:val="00D27F85"/>
    <w:rsid w:val="00D30269"/>
    <w:rsid w:val="00D30771"/>
    <w:rsid w:val="00D31ADB"/>
    <w:rsid w:val="00D33960"/>
    <w:rsid w:val="00D35600"/>
    <w:rsid w:val="00D35D93"/>
    <w:rsid w:val="00D3691A"/>
    <w:rsid w:val="00D37367"/>
    <w:rsid w:val="00D37940"/>
    <w:rsid w:val="00D40246"/>
    <w:rsid w:val="00D409CC"/>
    <w:rsid w:val="00D40AD7"/>
    <w:rsid w:val="00D40DFC"/>
    <w:rsid w:val="00D41C13"/>
    <w:rsid w:val="00D44095"/>
    <w:rsid w:val="00D448ED"/>
    <w:rsid w:val="00D4546A"/>
    <w:rsid w:val="00D46760"/>
    <w:rsid w:val="00D47A96"/>
    <w:rsid w:val="00D51511"/>
    <w:rsid w:val="00D515C6"/>
    <w:rsid w:val="00D52918"/>
    <w:rsid w:val="00D53BAF"/>
    <w:rsid w:val="00D540DE"/>
    <w:rsid w:val="00D5457F"/>
    <w:rsid w:val="00D55AF3"/>
    <w:rsid w:val="00D57A09"/>
    <w:rsid w:val="00D57F5A"/>
    <w:rsid w:val="00D61CC6"/>
    <w:rsid w:val="00D61E28"/>
    <w:rsid w:val="00D61EF8"/>
    <w:rsid w:val="00D63920"/>
    <w:rsid w:val="00D64697"/>
    <w:rsid w:val="00D64BFF"/>
    <w:rsid w:val="00D65B80"/>
    <w:rsid w:val="00D67713"/>
    <w:rsid w:val="00D67B5C"/>
    <w:rsid w:val="00D71AF6"/>
    <w:rsid w:val="00D724C5"/>
    <w:rsid w:val="00D74FC1"/>
    <w:rsid w:val="00D758DE"/>
    <w:rsid w:val="00D770EF"/>
    <w:rsid w:val="00D772B6"/>
    <w:rsid w:val="00D779E9"/>
    <w:rsid w:val="00D83B47"/>
    <w:rsid w:val="00D8448A"/>
    <w:rsid w:val="00D8567B"/>
    <w:rsid w:val="00D8594B"/>
    <w:rsid w:val="00D86074"/>
    <w:rsid w:val="00D86139"/>
    <w:rsid w:val="00D86188"/>
    <w:rsid w:val="00D86EAA"/>
    <w:rsid w:val="00D92292"/>
    <w:rsid w:val="00D92B00"/>
    <w:rsid w:val="00D92F8B"/>
    <w:rsid w:val="00D93388"/>
    <w:rsid w:val="00D942AF"/>
    <w:rsid w:val="00D94D3C"/>
    <w:rsid w:val="00D9515E"/>
    <w:rsid w:val="00D95687"/>
    <w:rsid w:val="00D9571B"/>
    <w:rsid w:val="00DA1A19"/>
    <w:rsid w:val="00DA1B76"/>
    <w:rsid w:val="00DA3C53"/>
    <w:rsid w:val="00DA3DA9"/>
    <w:rsid w:val="00DA48A4"/>
    <w:rsid w:val="00DA53D3"/>
    <w:rsid w:val="00DA5676"/>
    <w:rsid w:val="00DA5BC8"/>
    <w:rsid w:val="00DA6D97"/>
    <w:rsid w:val="00DA7142"/>
    <w:rsid w:val="00DA7507"/>
    <w:rsid w:val="00DB0D72"/>
    <w:rsid w:val="00DB13FD"/>
    <w:rsid w:val="00DB1490"/>
    <w:rsid w:val="00DB3ACB"/>
    <w:rsid w:val="00DB4AEE"/>
    <w:rsid w:val="00DB4F46"/>
    <w:rsid w:val="00DB52BB"/>
    <w:rsid w:val="00DB7327"/>
    <w:rsid w:val="00DB7D7A"/>
    <w:rsid w:val="00DC074A"/>
    <w:rsid w:val="00DC1264"/>
    <w:rsid w:val="00DC1407"/>
    <w:rsid w:val="00DC2B37"/>
    <w:rsid w:val="00DC556A"/>
    <w:rsid w:val="00DC61F5"/>
    <w:rsid w:val="00DC68BC"/>
    <w:rsid w:val="00DC7F85"/>
    <w:rsid w:val="00DD0029"/>
    <w:rsid w:val="00DD1C29"/>
    <w:rsid w:val="00DD374F"/>
    <w:rsid w:val="00DD4C3E"/>
    <w:rsid w:val="00DD4DEC"/>
    <w:rsid w:val="00DD765F"/>
    <w:rsid w:val="00DE210A"/>
    <w:rsid w:val="00DE3C4B"/>
    <w:rsid w:val="00DE3E45"/>
    <w:rsid w:val="00DE40C3"/>
    <w:rsid w:val="00DE5A6F"/>
    <w:rsid w:val="00DE69F7"/>
    <w:rsid w:val="00DE6C8D"/>
    <w:rsid w:val="00DF08EE"/>
    <w:rsid w:val="00DF1216"/>
    <w:rsid w:val="00DF12D4"/>
    <w:rsid w:val="00DF13CE"/>
    <w:rsid w:val="00DF16DF"/>
    <w:rsid w:val="00DF47FF"/>
    <w:rsid w:val="00DF56D5"/>
    <w:rsid w:val="00DF5867"/>
    <w:rsid w:val="00DF5982"/>
    <w:rsid w:val="00DF5AD7"/>
    <w:rsid w:val="00DF5B95"/>
    <w:rsid w:val="00DF6F13"/>
    <w:rsid w:val="00DF72A8"/>
    <w:rsid w:val="00DF731C"/>
    <w:rsid w:val="00DF75D6"/>
    <w:rsid w:val="00DF7BC5"/>
    <w:rsid w:val="00E00669"/>
    <w:rsid w:val="00E00700"/>
    <w:rsid w:val="00E0118E"/>
    <w:rsid w:val="00E0212B"/>
    <w:rsid w:val="00E02DE0"/>
    <w:rsid w:val="00E03496"/>
    <w:rsid w:val="00E0395B"/>
    <w:rsid w:val="00E03DFB"/>
    <w:rsid w:val="00E04569"/>
    <w:rsid w:val="00E0619E"/>
    <w:rsid w:val="00E102A8"/>
    <w:rsid w:val="00E1069D"/>
    <w:rsid w:val="00E12072"/>
    <w:rsid w:val="00E129DB"/>
    <w:rsid w:val="00E13463"/>
    <w:rsid w:val="00E1364B"/>
    <w:rsid w:val="00E152CC"/>
    <w:rsid w:val="00E15373"/>
    <w:rsid w:val="00E15468"/>
    <w:rsid w:val="00E158CB"/>
    <w:rsid w:val="00E166B8"/>
    <w:rsid w:val="00E16B8A"/>
    <w:rsid w:val="00E172E0"/>
    <w:rsid w:val="00E209A0"/>
    <w:rsid w:val="00E21D59"/>
    <w:rsid w:val="00E22630"/>
    <w:rsid w:val="00E22735"/>
    <w:rsid w:val="00E24D1C"/>
    <w:rsid w:val="00E259D9"/>
    <w:rsid w:val="00E26974"/>
    <w:rsid w:val="00E272FC"/>
    <w:rsid w:val="00E276DE"/>
    <w:rsid w:val="00E27B9E"/>
    <w:rsid w:val="00E27E05"/>
    <w:rsid w:val="00E300FA"/>
    <w:rsid w:val="00E30D74"/>
    <w:rsid w:val="00E319F0"/>
    <w:rsid w:val="00E3397F"/>
    <w:rsid w:val="00E34A9F"/>
    <w:rsid w:val="00E35631"/>
    <w:rsid w:val="00E36238"/>
    <w:rsid w:val="00E3636C"/>
    <w:rsid w:val="00E36A15"/>
    <w:rsid w:val="00E374CF"/>
    <w:rsid w:val="00E37D2F"/>
    <w:rsid w:val="00E41037"/>
    <w:rsid w:val="00E4139A"/>
    <w:rsid w:val="00E4280C"/>
    <w:rsid w:val="00E42A18"/>
    <w:rsid w:val="00E42E2F"/>
    <w:rsid w:val="00E43E82"/>
    <w:rsid w:val="00E4518A"/>
    <w:rsid w:val="00E451B4"/>
    <w:rsid w:val="00E4532F"/>
    <w:rsid w:val="00E45AFE"/>
    <w:rsid w:val="00E45B72"/>
    <w:rsid w:val="00E46831"/>
    <w:rsid w:val="00E46EC1"/>
    <w:rsid w:val="00E47F70"/>
    <w:rsid w:val="00E55342"/>
    <w:rsid w:val="00E55DAC"/>
    <w:rsid w:val="00E57094"/>
    <w:rsid w:val="00E57916"/>
    <w:rsid w:val="00E57C2D"/>
    <w:rsid w:val="00E57EED"/>
    <w:rsid w:val="00E627E1"/>
    <w:rsid w:val="00E62EF5"/>
    <w:rsid w:val="00E6301E"/>
    <w:rsid w:val="00E63117"/>
    <w:rsid w:val="00E63D4A"/>
    <w:rsid w:val="00E64E0D"/>
    <w:rsid w:val="00E6571D"/>
    <w:rsid w:val="00E6574A"/>
    <w:rsid w:val="00E65EBF"/>
    <w:rsid w:val="00E66B46"/>
    <w:rsid w:val="00E679B8"/>
    <w:rsid w:val="00E71967"/>
    <w:rsid w:val="00E71AC4"/>
    <w:rsid w:val="00E71C3D"/>
    <w:rsid w:val="00E72111"/>
    <w:rsid w:val="00E722C6"/>
    <w:rsid w:val="00E7295B"/>
    <w:rsid w:val="00E7364D"/>
    <w:rsid w:val="00E75BA7"/>
    <w:rsid w:val="00E76A78"/>
    <w:rsid w:val="00E80F32"/>
    <w:rsid w:val="00E8217D"/>
    <w:rsid w:val="00E8339D"/>
    <w:rsid w:val="00E84014"/>
    <w:rsid w:val="00E87929"/>
    <w:rsid w:val="00E907F4"/>
    <w:rsid w:val="00E90CF8"/>
    <w:rsid w:val="00E9182C"/>
    <w:rsid w:val="00E91840"/>
    <w:rsid w:val="00E919E5"/>
    <w:rsid w:val="00E92BF6"/>
    <w:rsid w:val="00E934F5"/>
    <w:rsid w:val="00E93CCE"/>
    <w:rsid w:val="00E93F82"/>
    <w:rsid w:val="00E951FB"/>
    <w:rsid w:val="00E95BD4"/>
    <w:rsid w:val="00E9706F"/>
    <w:rsid w:val="00E97098"/>
    <w:rsid w:val="00EA0114"/>
    <w:rsid w:val="00EA01BC"/>
    <w:rsid w:val="00EA0F2F"/>
    <w:rsid w:val="00EA25A2"/>
    <w:rsid w:val="00EA34DA"/>
    <w:rsid w:val="00EA40B1"/>
    <w:rsid w:val="00EA4BC9"/>
    <w:rsid w:val="00EA4F4A"/>
    <w:rsid w:val="00EA5D62"/>
    <w:rsid w:val="00EB02C8"/>
    <w:rsid w:val="00EB226B"/>
    <w:rsid w:val="00EB2C77"/>
    <w:rsid w:val="00EB320D"/>
    <w:rsid w:val="00EB49D7"/>
    <w:rsid w:val="00EB4BAD"/>
    <w:rsid w:val="00EB52CE"/>
    <w:rsid w:val="00EB5F66"/>
    <w:rsid w:val="00EB61B3"/>
    <w:rsid w:val="00EB6D01"/>
    <w:rsid w:val="00EC0A2A"/>
    <w:rsid w:val="00EC0D0C"/>
    <w:rsid w:val="00EC0EB6"/>
    <w:rsid w:val="00EC21D7"/>
    <w:rsid w:val="00EC22B1"/>
    <w:rsid w:val="00EC28AA"/>
    <w:rsid w:val="00EC2B78"/>
    <w:rsid w:val="00EC3141"/>
    <w:rsid w:val="00EC31AD"/>
    <w:rsid w:val="00EC54DF"/>
    <w:rsid w:val="00EC5BB0"/>
    <w:rsid w:val="00EC5DD9"/>
    <w:rsid w:val="00EC707F"/>
    <w:rsid w:val="00EC770B"/>
    <w:rsid w:val="00ED160B"/>
    <w:rsid w:val="00ED3492"/>
    <w:rsid w:val="00ED503F"/>
    <w:rsid w:val="00ED67A6"/>
    <w:rsid w:val="00ED7A11"/>
    <w:rsid w:val="00ED7D30"/>
    <w:rsid w:val="00EE010B"/>
    <w:rsid w:val="00EE1403"/>
    <w:rsid w:val="00EE24AA"/>
    <w:rsid w:val="00EE2E3E"/>
    <w:rsid w:val="00EE3435"/>
    <w:rsid w:val="00EE391D"/>
    <w:rsid w:val="00EE3EAB"/>
    <w:rsid w:val="00EE4846"/>
    <w:rsid w:val="00EE4A51"/>
    <w:rsid w:val="00EE4C83"/>
    <w:rsid w:val="00EE5ABF"/>
    <w:rsid w:val="00EE5C56"/>
    <w:rsid w:val="00EE6265"/>
    <w:rsid w:val="00EE64C0"/>
    <w:rsid w:val="00EE7297"/>
    <w:rsid w:val="00EF07F9"/>
    <w:rsid w:val="00EF0FE8"/>
    <w:rsid w:val="00EF1306"/>
    <w:rsid w:val="00EF686A"/>
    <w:rsid w:val="00F007AA"/>
    <w:rsid w:val="00F03109"/>
    <w:rsid w:val="00F0321F"/>
    <w:rsid w:val="00F037C0"/>
    <w:rsid w:val="00F07648"/>
    <w:rsid w:val="00F1033B"/>
    <w:rsid w:val="00F103B0"/>
    <w:rsid w:val="00F10814"/>
    <w:rsid w:val="00F11655"/>
    <w:rsid w:val="00F11684"/>
    <w:rsid w:val="00F11A14"/>
    <w:rsid w:val="00F1259D"/>
    <w:rsid w:val="00F131A5"/>
    <w:rsid w:val="00F1338F"/>
    <w:rsid w:val="00F13E0C"/>
    <w:rsid w:val="00F1411B"/>
    <w:rsid w:val="00F14506"/>
    <w:rsid w:val="00F154FA"/>
    <w:rsid w:val="00F15749"/>
    <w:rsid w:val="00F166B7"/>
    <w:rsid w:val="00F16B40"/>
    <w:rsid w:val="00F17D99"/>
    <w:rsid w:val="00F20A5B"/>
    <w:rsid w:val="00F224C0"/>
    <w:rsid w:val="00F22533"/>
    <w:rsid w:val="00F22A27"/>
    <w:rsid w:val="00F23090"/>
    <w:rsid w:val="00F23453"/>
    <w:rsid w:val="00F25969"/>
    <w:rsid w:val="00F25E50"/>
    <w:rsid w:val="00F26951"/>
    <w:rsid w:val="00F30059"/>
    <w:rsid w:val="00F34451"/>
    <w:rsid w:val="00F35307"/>
    <w:rsid w:val="00F36BA2"/>
    <w:rsid w:val="00F37313"/>
    <w:rsid w:val="00F37819"/>
    <w:rsid w:val="00F40B32"/>
    <w:rsid w:val="00F40B6B"/>
    <w:rsid w:val="00F40C10"/>
    <w:rsid w:val="00F40DAF"/>
    <w:rsid w:val="00F41B7D"/>
    <w:rsid w:val="00F421F0"/>
    <w:rsid w:val="00F42D23"/>
    <w:rsid w:val="00F42E82"/>
    <w:rsid w:val="00F43D47"/>
    <w:rsid w:val="00F43D97"/>
    <w:rsid w:val="00F456E0"/>
    <w:rsid w:val="00F4599F"/>
    <w:rsid w:val="00F464C4"/>
    <w:rsid w:val="00F467E4"/>
    <w:rsid w:val="00F46AF6"/>
    <w:rsid w:val="00F46EA0"/>
    <w:rsid w:val="00F50AA9"/>
    <w:rsid w:val="00F5118F"/>
    <w:rsid w:val="00F555C6"/>
    <w:rsid w:val="00F562B4"/>
    <w:rsid w:val="00F56625"/>
    <w:rsid w:val="00F56B78"/>
    <w:rsid w:val="00F579FC"/>
    <w:rsid w:val="00F6221E"/>
    <w:rsid w:val="00F6262C"/>
    <w:rsid w:val="00F63FDA"/>
    <w:rsid w:val="00F6488D"/>
    <w:rsid w:val="00F64BFB"/>
    <w:rsid w:val="00F65D4C"/>
    <w:rsid w:val="00F67233"/>
    <w:rsid w:val="00F67AEE"/>
    <w:rsid w:val="00F716FB"/>
    <w:rsid w:val="00F71ACA"/>
    <w:rsid w:val="00F726E5"/>
    <w:rsid w:val="00F73037"/>
    <w:rsid w:val="00F73852"/>
    <w:rsid w:val="00F7393A"/>
    <w:rsid w:val="00F75CCA"/>
    <w:rsid w:val="00F76231"/>
    <w:rsid w:val="00F77E38"/>
    <w:rsid w:val="00F81BF3"/>
    <w:rsid w:val="00F81D09"/>
    <w:rsid w:val="00F82C84"/>
    <w:rsid w:val="00F8486A"/>
    <w:rsid w:val="00F85389"/>
    <w:rsid w:val="00F863C0"/>
    <w:rsid w:val="00F87B96"/>
    <w:rsid w:val="00F90480"/>
    <w:rsid w:val="00F905BF"/>
    <w:rsid w:val="00F909C6"/>
    <w:rsid w:val="00F91EE9"/>
    <w:rsid w:val="00F920F6"/>
    <w:rsid w:val="00F921AD"/>
    <w:rsid w:val="00F9231F"/>
    <w:rsid w:val="00F923C4"/>
    <w:rsid w:val="00F9252C"/>
    <w:rsid w:val="00F92A11"/>
    <w:rsid w:val="00F92DFC"/>
    <w:rsid w:val="00F934D5"/>
    <w:rsid w:val="00F93545"/>
    <w:rsid w:val="00F93D02"/>
    <w:rsid w:val="00F944A8"/>
    <w:rsid w:val="00F94951"/>
    <w:rsid w:val="00F94E54"/>
    <w:rsid w:val="00F96922"/>
    <w:rsid w:val="00F9712C"/>
    <w:rsid w:val="00F97C82"/>
    <w:rsid w:val="00FA1433"/>
    <w:rsid w:val="00FA2147"/>
    <w:rsid w:val="00FA688A"/>
    <w:rsid w:val="00FA6A43"/>
    <w:rsid w:val="00FA6CAB"/>
    <w:rsid w:val="00FA6E3E"/>
    <w:rsid w:val="00FA7575"/>
    <w:rsid w:val="00FA7FFA"/>
    <w:rsid w:val="00FB019B"/>
    <w:rsid w:val="00FB0C86"/>
    <w:rsid w:val="00FB20CB"/>
    <w:rsid w:val="00FB2A96"/>
    <w:rsid w:val="00FB3F5D"/>
    <w:rsid w:val="00FB762E"/>
    <w:rsid w:val="00FC016A"/>
    <w:rsid w:val="00FC0937"/>
    <w:rsid w:val="00FC0D6E"/>
    <w:rsid w:val="00FC0FF8"/>
    <w:rsid w:val="00FC2FF1"/>
    <w:rsid w:val="00FC4982"/>
    <w:rsid w:val="00FC4F08"/>
    <w:rsid w:val="00FC5486"/>
    <w:rsid w:val="00FC5B69"/>
    <w:rsid w:val="00FC6A67"/>
    <w:rsid w:val="00FC6EE6"/>
    <w:rsid w:val="00FC7162"/>
    <w:rsid w:val="00FC7794"/>
    <w:rsid w:val="00FC791E"/>
    <w:rsid w:val="00FD1E56"/>
    <w:rsid w:val="00FD291F"/>
    <w:rsid w:val="00FD35D6"/>
    <w:rsid w:val="00FD36A3"/>
    <w:rsid w:val="00FD3CC8"/>
    <w:rsid w:val="00FD3FB4"/>
    <w:rsid w:val="00FD4511"/>
    <w:rsid w:val="00FD5A0D"/>
    <w:rsid w:val="00FE03E3"/>
    <w:rsid w:val="00FE0554"/>
    <w:rsid w:val="00FE0C85"/>
    <w:rsid w:val="00FE175C"/>
    <w:rsid w:val="00FE2854"/>
    <w:rsid w:val="00FE36A8"/>
    <w:rsid w:val="00FE512C"/>
    <w:rsid w:val="00FE62B8"/>
    <w:rsid w:val="00FE67AD"/>
    <w:rsid w:val="00FF18A4"/>
    <w:rsid w:val="00FF3602"/>
    <w:rsid w:val="00FF3BE8"/>
    <w:rsid w:val="00FF4298"/>
    <w:rsid w:val="00FF6CC1"/>
    <w:rsid w:val="00FF7436"/>
    <w:rsid w:val="012823B2"/>
    <w:rsid w:val="013A3E08"/>
    <w:rsid w:val="01573CA9"/>
    <w:rsid w:val="01A91B86"/>
    <w:rsid w:val="020151E6"/>
    <w:rsid w:val="02391459"/>
    <w:rsid w:val="02535DFD"/>
    <w:rsid w:val="02914393"/>
    <w:rsid w:val="02E447AB"/>
    <w:rsid w:val="033B747B"/>
    <w:rsid w:val="038920E9"/>
    <w:rsid w:val="03B80309"/>
    <w:rsid w:val="03EC2DCE"/>
    <w:rsid w:val="041376E7"/>
    <w:rsid w:val="042F6ACC"/>
    <w:rsid w:val="044B230E"/>
    <w:rsid w:val="04836445"/>
    <w:rsid w:val="04CF3E26"/>
    <w:rsid w:val="059474ED"/>
    <w:rsid w:val="06260EEF"/>
    <w:rsid w:val="06D449D3"/>
    <w:rsid w:val="06DF5FD0"/>
    <w:rsid w:val="06FC7920"/>
    <w:rsid w:val="071E5A64"/>
    <w:rsid w:val="07A75AB0"/>
    <w:rsid w:val="084E402F"/>
    <w:rsid w:val="088A69C6"/>
    <w:rsid w:val="08B00204"/>
    <w:rsid w:val="08D812A4"/>
    <w:rsid w:val="08F12A4C"/>
    <w:rsid w:val="09450C59"/>
    <w:rsid w:val="0973473A"/>
    <w:rsid w:val="09990F5C"/>
    <w:rsid w:val="09A62EEE"/>
    <w:rsid w:val="09F43AEF"/>
    <w:rsid w:val="0A35512B"/>
    <w:rsid w:val="0AB578F0"/>
    <w:rsid w:val="0AEE67A2"/>
    <w:rsid w:val="0B3008E9"/>
    <w:rsid w:val="0B6E7AEA"/>
    <w:rsid w:val="0B855C13"/>
    <w:rsid w:val="0BD25149"/>
    <w:rsid w:val="0BE05A20"/>
    <w:rsid w:val="0D4F24CE"/>
    <w:rsid w:val="0D696972"/>
    <w:rsid w:val="0D6F34D5"/>
    <w:rsid w:val="0DA73F1A"/>
    <w:rsid w:val="0E2C5406"/>
    <w:rsid w:val="0E4466CE"/>
    <w:rsid w:val="0F116A86"/>
    <w:rsid w:val="0F3A5BFB"/>
    <w:rsid w:val="0F4C438C"/>
    <w:rsid w:val="0F4F03A0"/>
    <w:rsid w:val="0F657CE3"/>
    <w:rsid w:val="10573A78"/>
    <w:rsid w:val="108A2E9E"/>
    <w:rsid w:val="12773A6D"/>
    <w:rsid w:val="12D53CB4"/>
    <w:rsid w:val="137C316A"/>
    <w:rsid w:val="14351C4B"/>
    <w:rsid w:val="14886B29"/>
    <w:rsid w:val="14AB762E"/>
    <w:rsid w:val="151F7B3F"/>
    <w:rsid w:val="15441A1B"/>
    <w:rsid w:val="15F07693"/>
    <w:rsid w:val="16141EDD"/>
    <w:rsid w:val="1634603D"/>
    <w:rsid w:val="16817409"/>
    <w:rsid w:val="16BF51D5"/>
    <w:rsid w:val="16DD5D9B"/>
    <w:rsid w:val="172F6458"/>
    <w:rsid w:val="17807690"/>
    <w:rsid w:val="178C4114"/>
    <w:rsid w:val="17CF060E"/>
    <w:rsid w:val="181248E3"/>
    <w:rsid w:val="18EA6918"/>
    <w:rsid w:val="19274D5C"/>
    <w:rsid w:val="192D34C0"/>
    <w:rsid w:val="197631A0"/>
    <w:rsid w:val="19B124A9"/>
    <w:rsid w:val="19B17045"/>
    <w:rsid w:val="19C8777D"/>
    <w:rsid w:val="19DC576F"/>
    <w:rsid w:val="19FC6E00"/>
    <w:rsid w:val="1A490672"/>
    <w:rsid w:val="1A6907AF"/>
    <w:rsid w:val="1AA3760A"/>
    <w:rsid w:val="1AB26248"/>
    <w:rsid w:val="1ACC66D1"/>
    <w:rsid w:val="1B0536B9"/>
    <w:rsid w:val="1B321FF9"/>
    <w:rsid w:val="1B90646F"/>
    <w:rsid w:val="1C1E7B58"/>
    <w:rsid w:val="1C351205"/>
    <w:rsid w:val="1C6A7B89"/>
    <w:rsid w:val="1CE35003"/>
    <w:rsid w:val="1CF40490"/>
    <w:rsid w:val="1D16590B"/>
    <w:rsid w:val="1D3B18DD"/>
    <w:rsid w:val="1D6476B6"/>
    <w:rsid w:val="1DEE2486"/>
    <w:rsid w:val="1E0764A2"/>
    <w:rsid w:val="1E2831AC"/>
    <w:rsid w:val="1E956E12"/>
    <w:rsid w:val="1EA42743"/>
    <w:rsid w:val="1EB12B65"/>
    <w:rsid w:val="1EFD1021"/>
    <w:rsid w:val="1FE11978"/>
    <w:rsid w:val="201205A4"/>
    <w:rsid w:val="21653400"/>
    <w:rsid w:val="22C75D9D"/>
    <w:rsid w:val="22DE3B44"/>
    <w:rsid w:val="2300771F"/>
    <w:rsid w:val="23062D7C"/>
    <w:rsid w:val="233650EC"/>
    <w:rsid w:val="237A6087"/>
    <w:rsid w:val="24752204"/>
    <w:rsid w:val="25040CD5"/>
    <w:rsid w:val="2556060D"/>
    <w:rsid w:val="26283EB7"/>
    <w:rsid w:val="263464D6"/>
    <w:rsid w:val="26864C9F"/>
    <w:rsid w:val="2728615E"/>
    <w:rsid w:val="27407219"/>
    <w:rsid w:val="27B47627"/>
    <w:rsid w:val="27E76F0F"/>
    <w:rsid w:val="283807BF"/>
    <w:rsid w:val="28674F37"/>
    <w:rsid w:val="29386281"/>
    <w:rsid w:val="2A4674BE"/>
    <w:rsid w:val="2A5D377B"/>
    <w:rsid w:val="2A9A49CF"/>
    <w:rsid w:val="2ADE35F2"/>
    <w:rsid w:val="2AEA661A"/>
    <w:rsid w:val="2AFD5347"/>
    <w:rsid w:val="2B024FFA"/>
    <w:rsid w:val="2B82160C"/>
    <w:rsid w:val="2C3C7D23"/>
    <w:rsid w:val="2C3E7076"/>
    <w:rsid w:val="2C41164E"/>
    <w:rsid w:val="2C557ADD"/>
    <w:rsid w:val="2C6222CC"/>
    <w:rsid w:val="2C6B51C9"/>
    <w:rsid w:val="2C963539"/>
    <w:rsid w:val="2CBC11C1"/>
    <w:rsid w:val="2D716337"/>
    <w:rsid w:val="2DA33145"/>
    <w:rsid w:val="2E344DB8"/>
    <w:rsid w:val="2E6F7B8D"/>
    <w:rsid w:val="2E9B49FE"/>
    <w:rsid w:val="2F4D3685"/>
    <w:rsid w:val="2FA604B8"/>
    <w:rsid w:val="2FC512D3"/>
    <w:rsid w:val="303846C8"/>
    <w:rsid w:val="31BC5779"/>
    <w:rsid w:val="324460EB"/>
    <w:rsid w:val="326D5E7E"/>
    <w:rsid w:val="326E0843"/>
    <w:rsid w:val="3291620A"/>
    <w:rsid w:val="32A52D2B"/>
    <w:rsid w:val="32AF51E4"/>
    <w:rsid w:val="33765BF2"/>
    <w:rsid w:val="33C85360"/>
    <w:rsid w:val="34050F42"/>
    <w:rsid w:val="342163E9"/>
    <w:rsid w:val="348423B8"/>
    <w:rsid w:val="34F46721"/>
    <w:rsid w:val="35043B3D"/>
    <w:rsid w:val="35951A4F"/>
    <w:rsid w:val="35F15E7E"/>
    <w:rsid w:val="360F23A1"/>
    <w:rsid w:val="365706B1"/>
    <w:rsid w:val="36C84482"/>
    <w:rsid w:val="36FB1E08"/>
    <w:rsid w:val="378D5A05"/>
    <w:rsid w:val="37AA2C2E"/>
    <w:rsid w:val="37B140A2"/>
    <w:rsid w:val="37E617EB"/>
    <w:rsid w:val="37ED4750"/>
    <w:rsid w:val="3811572E"/>
    <w:rsid w:val="38447A24"/>
    <w:rsid w:val="385C115C"/>
    <w:rsid w:val="386D4CF2"/>
    <w:rsid w:val="38875F2D"/>
    <w:rsid w:val="38D31C1B"/>
    <w:rsid w:val="38EC7316"/>
    <w:rsid w:val="38F96F1D"/>
    <w:rsid w:val="39245DBC"/>
    <w:rsid w:val="39797705"/>
    <w:rsid w:val="3A0D7D84"/>
    <w:rsid w:val="3A447F7E"/>
    <w:rsid w:val="3A797874"/>
    <w:rsid w:val="3AA573FD"/>
    <w:rsid w:val="3B0A4172"/>
    <w:rsid w:val="3B6C1CFB"/>
    <w:rsid w:val="3BBD79AF"/>
    <w:rsid w:val="3BE45E43"/>
    <w:rsid w:val="3BFE7857"/>
    <w:rsid w:val="3C012698"/>
    <w:rsid w:val="3CDF4DF0"/>
    <w:rsid w:val="3CFB5B1E"/>
    <w:rsid w:val="3D086339"/>
    <w:rsid w:val="3D8A43B7"/>
    <w:rsid w:val="3DA37236"/>
    <w:rsid w:val="3E0175FA"/>
    <w:rsid w:val="3E283B28"/>
    <w:rsid w:val="3E6E6044"/>
    <w:rsid w:val="3E6F7FA3"/>
    <w:rsid w:val="3EB07C9B"/>
    <w:rsid w:val="3EBC7193"/>
    <w:rsid w:val="3FBD0B96"/>
    <w:rsid w:val="3FEE7ABA"/>
    <w:rsid w:val="4018250F"/>
    <w:rsid w:val="40764075"/>
    <w:rsid w:val="40783957"/>
    <w:rsid w:val="407C78EB"/>
    <w:rsid w:val="40925EB2"/>
    <w:rsid w:val="40AC363F"/>
    <w:rsid w:val="40DF6711"/>
    <w:rsid w:val="40F9106A"/>
    <w:rsid w:val="40FF209A"/>
    <w:rsid w:val="41002E03"/>
    <w:rsid w:val="412F0F37"/>
    <w:rsid w:val="41BF4888"/>
    <w:rsid w:val="41DE0AA7"/>
    <w:rsid w:val="41E414D3"/>
    <w:rsid w:val="41F20326"/>
    <w:rsid w:val="42214346"/>
    <w:rsid w:val="42401BDC"/>
    <w:rsid w:val="432F6E46"/>
    <w:rsid w:val="436E01BE"/>
    <w:rsid w:val="441A7ACB"/>
    <w:rsid w:val="44BB1D37"/>
    <w:rsid w:val="45B259D0"/>
    <w:rsid w:val="45C012C2"/>
    <w:rsid w:val="45C2169B"/>
    <w:rsid w:val="45DC7740"/>
    <w:rsid w:val="45E7325F"/>
    <w:rsid w:val="4601699F"/>
    <w:rsid w:val="466345E8"/>
    <w:rsid w:val="46A511C9"/>
    <w:rsid w:val="46CB127E"/>
    <w:rsid w:val="46D87763"/>
    <w:rsid w:val="470B05B4"/>
    <w:rsid w:val="47286978"/>
    <w:rsid w:val="47343EEB"/>
    <w:rsid w:val="47D32427"/>
    <w:rsid w:val="47D6123C"/>
    <w:rsid w:val="47FB1D04"/>
    <w:rsid w:val="48094817"/>
    <w:rsid w:val="488665E4"/>
    <w:rsid w:val="48965EDB"/>
    <w:rsid w:val="48E90A66"/>
    <w:rsid w:val="4916229A"/>
    <w:rsid w:val="491C0260"/>
    <w:rsid w:val="4948380F"/>
    <w:rsid w:val="49801B4A"/>
    <w:rsid w:val="49A640B9"/>
    <w:rsid w:val="49AF3B59"/>
    <w:rsid w:val="49EA0340"/>
    <w:rsid w:val="49F465AB"/>
    <w:rsid w:val="4A046264"/>
    <w:rsid w:val="4A6E0E36"/>
    <w:rsid w:val="4A706DBA"/>
    <w:rsid w:val="4ADB6EF4"/>
    <w:rsid w:val="4AFD038B"/>
    <w:rsid w:val="4B3A58CC"/>
    <w:rsid w:val="4B6E3661"/>
    <w:rsid w:val="4BC0699F"/>
    <w:rsid w:val="4C664B31"/>
    <w:rsid w:val="4C6834D1"/>
    <w:rsid w:val="4C784841"/>
    <w:rsid w:val="4D31318F"/>
    <w:rsid w:val="4D446313"/>
    <w:rsid w:val="4D6B19D6"/>
    <w:rsid w:val="4D76379D"/>
    <w:rsid w:val="4D906038"/>
    <w:rsid w:val="4E537EEE"/>
    <w:rsid w:val="4E913C39"/>
    <w:rsid w:val="4F2F0983"/>
    <w:rsid w:val="50273070"/>
    <w:rsid w:val="506D6942"/>
    <w:rsid w:val="508A03A6"/>
    <w:rsid w:val="50A84305"/>
    <w:rsid w:val="51373490"/>
    <w:rsid w:val="51C5657A"/>
    <w:rsid w:val="522654A7"/>
    <w:rsid w:val="52495B93"/>
    <w:rsid w:val="52A124DE"/>
    <w:rsid w:val="538A4BCF"/>
    <w:rsid w:val="539B0AAF"/>
    <w:rsid w:val="53CF0126"/>
    <w:rsid w:val="54FF5F3F"/>
    <w:rsid w:val="55547115"/>
    <w:rsid w:val="55621376"/>
    <w:rsid w:val="55B56A37"/>
    <w:rsid w:val="55DE1723"/>
    <w:rsid w:val="5639124A"/>
    <w:rsid w:val="568740FD"/>
    <w:rsid w:val="56FF57C9"/>
    <w:rsid w:val="57251092"/>
    <w:rsid w:val="57A63EFD"/>
    <w:rsid w:val="57A67B28"/>
    <w:rsid w:val="57B1617F"/>
    <w:rsid w:val="580E4669"/>
    <w:rsid w:val="586E2747"/>
    <w:rsid w:val="58FF3336"/>
    <w:rsid w:val="590C768E"/>
    <w:rsid w:val="5914772F"/>
    <w:rsid w:val="59371F06"/>
    <w:rsid w:val="59842422"/>
    <w:rsid w:val="599F2419"/>
    <w:rsid w:val="59C0400D"/>
    <w:rsid w:val="59C33B21"/>
    <w:rsid w:val="59C3650B"/>
    <w:rsid w:val="59E27FD7"/>
    <w:rsid w:val="5A1D284B"/>
    <w:rsid w:val="5A5558B3"/>
    <w:rsid w:val="5A9C4A4B"/>
    <w:rsid w:val="5AA51202"/>
    <w:rsid w:val="5AB41BE7"/>
    <w:rsid w:val="5AB54CFB"/>
    <w:rsid w:val="5ACA22C4"/>
    <w:rsid w:val="5AD27B52"/>
    <w:rsid w:val="5AE257A1"/>
    <w:rsid w:val="5B7861F6"/>
    <w:rsid w:val="5B9379D9"/>
    <w:rsid w:val="5C060272"/>
    <w:rsid w:val="5C1D7C12"/>
    <w:rsid w:val="5CCB50D2"/>
    <w:rsid w:val="5CEE46E5"/>
    <w:rsid w:val="5D4D2C2D"/>
    <w:rsid w:val="5D796EF2"/>
    <w:rsid w:val="5D89072A"/>
    <w:rsid w:val="5DA80727"/>
    <w:rsid w:val="5E512C0B"/>
    <w:rsid w:val="5E6B1A1A"/>
    <w:rsid w:val="5EA06E96"/>
    <w:rsid w:val="5F6D7030"/>
    <w:rsid w:val="5F8212D8"/>
    <w:rsid w:val="5FDC4381"/>
    <w:rsid w:val="603E125C"/>
    <w:rsid w:val="60B51E7A"/>
    <w:rsid w:val="614271C4"/>
    <w:rsid w:val="61B62A12"/>
    <w:rsid w:val="61BB6BDE"/>
    <w:rsid w:val="61CB4888"/>
    <w:rsid w:val="61EB4863"/>
    <w:rsid w:val="623D44A8"/>
    <w:rsid w:val="62770F32"/>
    <w:rsid w:val="63305B37"/>
    <w:rsid w:val="63A75487"/>
    <w:rsid w:val="63B2399E"/>
    <w:rsid w:val="6437648A"/>
    <w:rsid w:val="64483EED"/>
    <w:rsid w:val="6496488F"/>
    <w:rsid w:val="64B62D47"/>
    <w:rsid w:val="64F72555"/>
    <w:rsid w:val="65AD1973"/>
    <w:rsid w:val="65EB2F15"/>
    <w:rsid w:val="66016A46"/>
    <w:rsid w:val="66280ED6"/>
    <w:rsid w:val="666A0C35"/>
    <w:rsid w:val="66751F1C"/>
    <w:rsid w:val="67D35908"/>
    <w:rsid w:val="68332535"/>
    <w:rsid w:val="68CC3467"/>
    <w:rsid w:val="69197C10"/>
    <w:rsid w:val="697D7FF4"/>
    <w:rsid w:val="698956DA"/>
    <w:rsid w:val="6A1F01DD"/>
    <w:rsid w:val="6AE26171"/>
    <w:rsid w:val="6AF0747D"/>
    <w:rsid w:val="6B600F05"/>
    <w:rsid w:val="6B8A22BA"/>
    <w:rsid w:val="6BEB50AE"/>
    <w:rsid w:val="6C0638BA"/>
    <w:rsid w:val="6C2A1189"/>
    <w:rsid w:val="6C486ED4"/>
    <w:rsid w:val="6C75132D"/>
    <w:rsid w:val="6CE85F58"/>
    <w:rsid w:val="6CF53122"/>
    <w:rsid w:val="6D050F93"/>
    <w:rsid w:val="6DE465AD"/>
    <w:rsid w:val="6E1F3E56"/>
    <w:rsid w:val="6EA82F4B"/>
    <w:rsid w:val="6ED216C0"/>
    <w:rsid w:val="6F4732C7"/>
    <w:rsid w:val="6F532692"/>
    <w:rsid w:val="6FA34C79"/>
    <w:rsid w:val="6FB141B6"/>
    <w:rsid w:val="6FCA35FF"/>
    <w:rsid w:val="6FE92633"/>
    <w:rsid w:val="6FF241A9"/>
    <w:rsid w:val="702314C7"/>
    <w:rsid w:val="71514D60"/>
    <w:rsid w:val="73322C0D"/>
    <w:rsid w:val="73A856EF"/>
    <w:rsid w:val="73F964A0"/>
    <w:rsid w:val="74EB1AF7"/>
    <w:rsid w:val="755E478F"/>
    <w:rsid w:val="75714FDD"/>
    <w:rsid w:val="762B06AF"/>
    <w:rsid w:val="766B5D23"/>
    <w:rsid w:val="76C60008"/>
    <w:rsid w:val="76CC47DB"/>
    <w:rsid w:val="77186C00"/>
    <w:rsid w:val="772D0B5A"/>
    <w:rsid w:val="77387A9A"/>
    <w:rsid w:val="774C376E"/>
    <w:rsid w:val="779C4ACD"/>
    <w:rsid w:val="77A31611"/>
    <w:rsid w:val="78B03202"/>
    <w:rsid w:val="78C80B7A"/>
    <w:rsid w:val="78DC4E9B"/>
    <w:rsid w:val="79070820"/>
    <w:rsid w:val="79381970"/>
    <w:rsid w:val="79667072"/>
    <w:rsid w:val="7A487683"/>
    <w:rsid w:val="7A512E1E"/>
    <w:rsid w:val="7A714149"/>
    <w:rsid w:val="7B1B70FB"/>
    <w:rsid w:val="7B326D61"/>
    <w:rsid w:val="7B357798"/>
    <w:rsid w:val="7B474B95"/>
    <w:rsid w:val="7B541663"/>
    <w:rsid w:val="7BCB6F4C"/>
    <w:rsid w:val="7BDF2E3E"/>
    <w:rsid w:val="7C197A2A"/>
    <w:rsid w:val="7CB94871"/>
    <w:rsid w:val="7D7C7AF1"/>
    <w:rsid w:val="7D8D3998"/>
    <w:rsid w:val="7DA137DD"/>
    <w:rsid w:val="7E2E28C2"/>
    <w:rsid w:val="7E706984"/>
    <w:rsid w:val="7E8753B4"/>
    <w:rsid w:val="7E8B4C3D"/>
    <w:rsid w:val="7E913A22"/>
    <w:rsid w:val="7F4D5C52"/>
    <w:rsid w:val="7FEA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5CA13EE0"/>
  <w15:docId w15:val="{386D53F2-5641-4A41-AB39-AF157809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8">
    <w:name w:val="Normal"/>
    <w:next w:val="af9"/>
    <w:qFormat/>
    <w:pPr>
      <w:widowControl w:val="0"/>
      <w:spacing w:line="276" w:lineRule="auto"/>
      <w:jc w:val="both"/>
    </w:pPr>
    <w:rPr>
      <w:kern w:val="2"/>
      <w:sz w:val="21"/>
    </w:rPr>
  </w:style>
  <w:style w:type="paragraph" w:styleId="11">
    <w:name w:val="heading 1"/>
    <w:basedOn w:val="af8"/>
    <w:next w:val="af8"/>
    <w:link w:val="12"/>
    <w:qFormat/>
    <w:pPr>
      <w:keepNext/>
      <w:keepLines/>
      <w:spacing w:before="340" w:after="330" w:line="578" w:lineRule="auto"/>
      <w:outlineLvl w:val="0"/>
    </w:pPr>
    <w:rPr>
      <w:b/>
      <w:bCs/>
      <w:kern w:val="44"/>
      <w:sz w:val="44"/>
      <w:szCs w:val="44"/>
    </w:rPr>
  </w:style>
  <w:style w:type="paragraph" w:styleId="20">
    <w:name w:val="heading 2"/>
    <w:basedOn w:val="af8"/>
    <w:next w:val="af8"/>
    <w:qFormat/>
    <w:pPr>
      <w:keepNext/>
      <w:keepLines/>
      <w:spacing w:before="260" w:after="260" w:line="413" w:lineRule="auto"/>
      <w:outlineLvl w:val="1"/>
    </w:pPr>
    <w:rPr>
      <w:rFonts w:ascii="Arial" w:eastAsia="黑体" w:hAnsi="Arial"/>
      <w:b/>
      <w:sz w:val="32"/>
    </w:rPr>
  </w:style>
  <w:style w:type="paragraph" w:styleId="30">
    <w:name w:val="heading 3"/>
    <w:basedOn w:val="af8"/>
    <w:next w:val="af8"/>
    <w:qFormat/>
    <w:pPr>
      <w:keepNext/>
      <w:keepLines/>
      <w:spacing w:before="260" w:after="260" w:line="413" w:lineRule="auto"/>
      <w:outlineLvl w:val="2"/>
    </w:pPr>
    <w:rPr>
      <w:b/>
      <w:sz w:val="32"/>
    </w:rPr>
  </w:style>
  <w:style w:type="paragraph" w:styleId="6">
    <w:name w:val="heading 6"/>
    <w:basedOn w:val="af8"/>
    <w:next w:val="af8"/>
    <w:link w:val="60"/>
    <w:qFormat/>
    <w:pPr>
      <w:widowControl/>
      <w:spacing w:before="100" w:beforeAutospacing="1" w:after="100" w:afterAutospacing="1" w:line="240" w:lineRule="auto"/>
      <w:jc w:val="left"/>
      <w:outlineLvl w:val="5"/>
    </w:pPr>
    <w:rPr>
      <w:rFonts w:ascii="宋体" w:hAnsi="宋体"/>
      <w:b/>
      <w:bCs/>
      <w:color w:val="333333"/>
      <w:kern w:val="0"/>
      <w:sz w:val="18"/>
      <w:szCs w:val="18"/>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9">
    <w:name w:val="Plain Text"/>
    <w:basedOn w:val="af8"/>
    <w:link w:val="afd"/>
    <w:qFormat/>
    <w:pPr>
      <w:spacing w:line="240" w:lineRule="auto"/>
    </w:pPr>
    <w:rPr>
      <w:rFonts w:ascii="宋体" w:hAnsi="Courier New"/>
      <w:szCs w:val="21"/>
    </w:rPr>
  </w:style>
  <w:style w:type="paragraph" w:styleId="afe">
    <w:name w:val="caption"/>
    <w:basedOn w:val="af8"/>
    <w:next w:val="af8"/>
    <w:qFormat/>
    <w:pPr>
      <w:widowControl/>
      <w:autoSpaceDE w:val="0"/>
      <w:autoSpaceDN w:val="0"/>
      <w:spacing w:line="240" w:lineRule="auto"/>
      <w:ind w:firstLineChars="200" w:firstLine="420"/>
    </w:pPr>
    <w:rPr>
      <w:rFonts w:ascii="等线 Light" w:eastAsia="黑体" w:hAnsi="等线 Light"/>
      <w:kern w:val="0"/>
      <w:sz w:val="20"/>
    </w:rPr>
  </w:style>
  <w:style w:type="paragraph" w:styleId="aff">
    <w:name w:val="annotation text"/>
    <w:basedOn w:val="af8"/>
    <w:link w:val="aff0"/>
    <w:qFormat/>
    <w:pPr>
      <w:jc w:val="left"/>
    </w:pPr>
  </w:style>
  <w:style w:type="paragraph" w:styleId="aff1">
    <w:name w:val="Body Text"/>
    <w:basedOn w:val="af8"/>
    <w:link w:val="aff2"/>
    <w:qFormat/>
    <w:pPr>
      <w:spacing w:after="120"/>
    </w:pPr>
  </w:style>
  <w:style w:type="paragraph" w:styleId="aff3">
    <w:name w:val="Date"/>
    <w:basedOn w:val="af8"/>
    <w:next w:val="af8"/>
    <w:qFormat/>
    <w:pPr>
      <w:ind w:leftChars="2500" w:left="2500"/>
    </w:pPr>
  </w:style>
  <w:style w:type="paragraph" w:styleId="21">
    <w:name w:val="Body Text Indent 2"/>
    <w:basedOn w:val="af8"/>
    <w:qFormat/>
    <w:pPr>
      <w:spacing w:after="120" w:line="480" w:lineRule="auto"/>
      <w:ind w:leftChars="200" w:left="200"/>
    </w:pPr>
    <w:rPr>
      <w:szCs w:val="24"/>
    </w:rPr>
  </w:style>
  <w:style w:type="paragraph" w:styleId="aff4">
    <w:name w:val="Balloon Text"/>
    <w:basedOn w:val="af8"/>
    <w:link w:val="aff5"/>
    <w:qFormat/>
    <w:rPr>
      <w:sz w:val="18"/>
      <w:szCs w:val="18"/>
    </w:rPr>
  </w:style>
  <w:style w:type="paragraph" w:styleId="aff6">
    <w:name w:val="footer"/>
    <w:basedOn w:val="af8"/>
    <w:link w:val="13"/>
    <w:qFormat/>
    <w:pPr>
      <w:tabs>
        <w:tab w:val="center" w:pos="4153"/>
        <w:tab w:val="right" w:pos="8306"/>
      </w:tabs>
      <w:snapToGrid w:val="0"/>
      <w:jc w:val="left"/>
    </w:pPr>
    <w:rPr>
      <w:rFonts w:ascii="宋体" w:hAnsi="宋体"/>
      <w:sz w:val="18"/>
    </w:rPr>
  </w:style>
  <w:style w:type="paragraph" w:styleId="aff7">
    <w:name w:val="header"/>
    <w:basedOn w:val="af8"/>
    <w:link w:val="aff8"/>
    <w:qFormat/>
    <w:pPr>
      <w:tabs>
        <w:tab w:val="center" w:pos="4153"/>
        <w:tab w:val="right" w:pos="8306"/>
      </w:tabs>
      <w:snapToGrid w:val="0"/>
    </w:pPr>
    <w:rPr>
      <w:sz w:val="18"/>
    </w:rPr>
  </w:style>
  <w:style w:type="paragraph" w:styleId="TOC1">
    <w:name w:val="toc 1"/>
    <w:basedOn w:val="af8"/>
    <w:next w:val="af8"/>
    <w:qFormat/>
    <w:pPr>
      <w:tabs>
        <w:tab w:val="left" w:pos="426"/>
        <w:tab w:val="right" w:leader="dot" w:pos="10032"/>
      </w:tabs>
    </w:pPr>
  </w:style>
  <w:style w:type="paragraph" w:styleId="TOC2">
    <w:name w:val="toc 2"/>
    <w:basedOn w:val="af8"/>
    <w:next w:val="af8"/>
    <w:qFormat/>
    <w:pPr>
      <w:ind w:leftChars="200" w:left="420"/>
    </w:pPr>
  </w:style>
  <w:style w:type="paragraph" w:styleId="aff9">
    <w:name w:val="annotation subject"/>
    <w:basedOn w:val="aff"/>
    <w:next w:val="aff"/>
    <w:link w:val="affa"/>
    <w:qFormat/>
    <w:rPr>
      <w:b/>
      <w:bCs/>
    </w:rPr>
  </w:style>
  <w:style w:type="table" w:styleId="affb">
    <w:name w:val="Table Grid"/>
    <w:basedOn w:val="afb"/>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qFormat/>
    <w:rPr>
      <w:rFonts w:ascii="Times New Roman" w:eastAsia="宋体" w:hAnsi="Times New Roman" w:cs="Times New Roman" w:hint="default"/>
      <w:sz w:val="18"/>
    </w:rPr>
  </w:style>
  <w:style w:type="character" w:styleId="affd">
    <w:name w:val="Hyperlink"/>
    <w:qFormat/>
    <w:rPr>
      <w:rFonts w:ascii="Times New Roman" w:eastAsia="宋体" w:hAnsi="Times New Roman" w:cs="Times New Roman"/>
      <w:color w:val="0563C1"/>
      <w:u w:val="single"/>
    </w:rPr>
  </w:style>
  <w:style w:type="character" w:styleId="affe">
    <w:name w:val="annotation reference"/>
    <w:qFormat/>
    <w:rPr>
      <w:rFonts w:ascii="Times New Roman" w:eastAsia="宋体" w:hAnsi="Times New Roman" w:cs="Times New Roman"/>
      <w:sz w:val="21"/>
      <w:szCs w:val="21"/>
    </w:rPr>
  </w:style>
  <w:style w:type="character" w:customStyle="1" w:styleId="afd">
    <w:name w:val="纯文本 字符"/>
    <w:link w:val="af9"/>
    <w:qFormat/>
    <w:rPr>
      <w:rFonts w:ascii="宋体" w:eastAsia="宋体" w:hAnsi="Courier New" w:cs="Times New Roman"/>
      <w:kern w:val="2"/>
      <w:sz w:val="21"/>
      <w:szCs w:val="21"/>
    </w:rPr>
  </w:style>
  <w:style w:type="character" w:customStyle="1" w:styleId="12">
    <w:name w:val="标题 1 字符"/>
    <w:link w:val="11"/>
    <w:qFormat/>
    <w:rPr>
      <w:rFonts w:ascii="Times New Roman" w:eastAsia="宋体" w:hAnsi="Times New Roman" w:cs="Times New Roman"/>
      <w:b/>
      <w:bCs/>
      <w:kern w:val="44"/>
      <w:sz w:val="44"/>
      <w:szCs w:val="44"/>
    </w:rPr>
  </w:style>
  <w:style w:type="character" w:customStyle="1" w:styleId="60">
    <w:name w:val="标题 6 字符"/>
    <w:link w:val="6"/>
    <w:qFormat/>
    <w:rPr>
      <w:rFonts w:ascii="宋体" w:eastAsia="宋体" w:hAnsi="宋体" w:cs="宋体"/>
      <w:b/>
      <w:bCs/>
      <w:color w:val="333333"/>
      <w:sz w:val="18"/>
      <w:szCs w:val="18"/>
    </w:rPr>
  </w:style>
  <w:style w:type="character" w:customStyle="1" w:styleId="aff0">
    <w:name w:val="批注文字 字符"/>
    <w:link w:val="aff"/>
    <w:qFormat/>
    <w:rPr>
      <w:rFonts w:ascii="Times New Roman" w:eastAsia="宋体" w:hAnsi="Times New Roman" w:cs="Times New Roman"/>
      <w:kern w:val="2"/>
      <w:sz w:val="21"/>
    </w:rPr>
  </w:style>
  <w:style w:type="character" w:customStyle="1" w:styleId="aff2">
    <w:name w:val="正文文本 字符"/>
    <w:link w:val="aff1"/>
    <w:qFormat/>
    <w:rPr>
      <w:rFonts w:ascii="Times New Roman" w:eastAsia="宋体" w:hAnsi="Times New Roman" w:cs="Times New Roman"/>
      <w:kern w:val="2"/>
      <w:sz w:val="21"/>
    </w:rPr>
  </w:style>
  <w:style w:type="character" w:customStyle="1" w:styleId="aff5">
    <w:name w:val="批注框文本 字符"/>
    <w:link w:val="aff4"/>
    <w:qFormat/>
    <w:rPr>
      <w:rFonts w:ascii="Times New Roman" w:eastAsia="宋体" w:hAnsi="Times New Roman" w:cs="Times New Roman"/>
      <w:kern w:val="2"/>
      <w:sz w:val="18"/>
      <w:szCs w:val="18"/>
    </w:rPr>
  </w:style>
  <w:style w:type="character" w:customStyle="1" w:styleId="13">
    <w:name w:val="页脚 字符1"/>
    <w:link w:val="aff6"/>
    <w:qFormat/>
    <w:rPr>
      <w:rFonts w:ascii="宋体" w:eastAsia="宋体" w:hAnsi="宋体" w:cs="Times New Roman"/>
      <w:kern w:val="2"/>
      <w:sz w:val="18"/>
      <w:lang w:bidi="ar-SA"/>
    </w:rPr>
  </w:style>
  <w:style w:type="character" w:customStyle="1" w:styleId="aff8">
    <w:name w:val="页眉 字符"/>
    <w:link w:val="aff7"/>
    <w:qFormat/>
    <w:rPr>
      <w:rFonts w:ascii="Times New Roman" w:eastAsia="宋体" w:hAnsi="Times New Roman" w:cs="Times New Roman"/>
      <w:kern w:val="2"/>
      <w:sz w:val="18"/>
    </w:rPr>
  </w:style>
  <w:style w:type="character" w:customStyle="1" w:styleId="affa">
    <w:name w:val="批注主题 字符"/>
    <w:link w:val="aff9"/>
    <w:qFormat/>
    <w:rPr>
      <w:rFonts w:ascii="Times New Roman" w:eastAsia="宋体" w:hAnsi="Times New Roman" w:cs="Times New Roman"/>
      <w:b/>
      <w:bCs/>
      <w:kern w:val="2"/>
      <w:sz w:val="21"/>
    </w:rPr>
  </w:style>
  <w:style w:type="character" w:customStyle="1" w:styleId="afff">
    <w:name w:val="术语 字符"/>
    <w:link w:val="afff0"/>
    <w:qFormat/>
    <w:rPr>
      <w:rFonts w:ascii="Times New Roman" w:eastAsia="黑体" w:hAnsi="Times New Roman" w:cs="Times New Roman"/>
      <w:kern w:val="2"/>
      <w:sz w:val="21"/>
      <w:szCs w:val="21"/>
    </w:rPr>
  </w:style>
  <w:style w:type="paragraph" w:customStyle="1" w:styleId="afff0">
    <w:name w:val="术语"/>
    <w:basedOn w:val="afff1"/>
    <w:next w:val="afff1"/>
    <w:link w:val="afff"/>
    <w:qFormat/>
    <w:pPr>
      <w:widowControl w:val="0"/>
      <w:autoSpaceDE/>
      <w:autoSpaceDN/>
      <w:adjustRightInd w:val="0"/>
      <w:spacing w:line="240" w:lineRule="auto"/>
      <w:ind w:firstLine="420"/>
    </w:pPr>
    <w:rPr>
      <w:rFonts w:ascii="Times New Roman" w:eastAsia="黑体"/>
      <w:kern w:val="2"/>
      <w:szCs w:val="21"/>
    </w:rPr>
  </w:style>
  <w:style w:type="paragraph" w:customStyle="1" w:styleId="afff1">
    <w:name w:val="段"/>
    <w:link w:val="Char"/>
    <w:qFormat/>
    <w:pPr>
      <w:autoSpaceDE w:val="0"/>
      <w:autoSpaceDN w:val="0"/>
      <w:spacing w:line="276" w:lineRule="auto"/>
      <w:ind w:firstLineChars="200" w:firstLine="200"/>
      <w:jc w:val="both"/>
    </w:pPr>
    <w:rPr>
      <w:rFonts w:ascii="宋体"/>
      <w:sz w:val="21"/>
    </w:rPr>
  </w:style>
  <w:style w:type="character" w:customStyle="1" w:styleId="Char">
    <w:name w:val="段 Char"/>
    <w:link w:val="afff1"/>
    <w:qFormat/>
    <w:rPr>
      <w:rFonts w:ascii="宋体" w:eastAsia="宋体" w:hAnsi="Times New Roman" w:cs="Times New Roman"/>
      <w:sz w:val="21"/>
      <w:lang w:val="en-US" w:eastAsia="zh-CN" w:bidi="ar-SA"/>
    </w:rPr>
  </w:style>
  <w:style w:type="character" w:customStyle="1" w:styleId="Char0">
    <w:name w:val="二级条标题 Char"/>
    <w:link w:val="afff2"/>
    <w:qFormat/>
    <w:rPr>
      <w:rFonts w:ascii="黑体" w:eastAsia="黑体" w:hAnsi="Times New Roman" w:cs="Times New Roman"/>
      <w:sz w:val="21"/>
      <w:lang w:bidi="ar-SA"/>
    </w:rPr>
  </w:style>
  <w:style w:type="paragraph" w:customStyle="1" w:styleId="afff2">
    <w:name w:val="二级条标题"/>
    <w:basedOn w:val="af8"/>
    <w:next w:val="af8"/>
    <w:link w:val="Char0"/>
    <w:qFormat/>
    <w:pPr>
      <w:widowControl/>
      <w:ind w:left="945"/>
      <w:jc w:val="left"/>
      <w:outlineLvl w:val="3"/>
    </w:pPr>
    <w:rPr>
      <w:rFonts w:ascii="黑体" w:eastAsia="黑体"/>
      <w:kern w:val="0"/>
    </w:rPr>
  </w:style>
  <w:style w:type="character" w:customStyle="1" w:styleId="afff3">
    <w:name w:val="标准文件_二级条标题 字符"/>
    <w:link w:val="af3"/>
    <w:qFormat/>
    <w:rPr>
      <w:rFonts w:ascii="黑体" w:eastAsia="黑体" w:hAnsi="Times New Roman" w:cs="黑体"/>
      <w:sz w:val="21"/>
      <w:szCs w:val="21"/>
      <w:lang w:val="en-US" w:eastAsia="zh-CN" w:bidi="ar-SA"/>
    </w:rPr>
  </w:style>
  <w:style w:type="paragraph" w:customStyle="1" w:styleId="af3">
    <w:name w:val="标准文件_二级条标题"/>
    <w:next w:val="af8"/>
    <w:link w:val="afff3"/>
    <w:qFormat/>
    <w:pPr>
      <w:widowControl w:val="0"/>
      <w:numPr>
        <w:ilvl w:val="3"/>
        <w:numId w:val="1"/>
      </w:numPr>
      <w:jc w:val="both"/>
      <w:outlineLvl w:val="2"/>
    </w:pPr>
    <w:rPr>
      <w:rFonts w:ascii="黑体" w:eastAsia="黑体" w:cs="黑体"/>
      <w:sz w:val="21"/>
      <w:szCs w:val="21"/>
    </w:rPr>
  </w:style>
  <w:style w:type="character" w:customStyle="1" w:styleId="afff4">
    <w:name w:val="二级条标题 字符"/>
    <w:qFormat/>
    <w:rPr>
      <w:rFonts w:ascii="Times New Roman" w:eastAsia="黑体" w:hAnsi="Times New Roman" w:cs="黑体"/>
      <w:kern w:val="0"/>
      <w:szCs w:val="21"/>
    </w:rPr>
  </w:style>
  <w:style w:type="character" w:customStyle="1" w:styleId="afff5">
    <w:name w:val="页脚 字符"/>
    <w:qFormat/>
    <w:rPr>
      <w:rFonts w:ascii="Times New Roman" w:eastAsia="宋体" w:hAnsi="Times New Roman" w:cs="Times New Roman"/>
    </w:rPr>
  </w:style>
  <w:style w:type="character" w:customStyle="1" w:styleId="longtext">
    <w:name w:val="long_text"/>
    <w:qFormat/>
    <w:rPr>
      <w:rFonts w:ascii="Times New Roman" w:eastAsia="宋体" w:hAnsi="Times New Roman" w:cs="Times New Roman"/>
    </w:rPr>
  </w:style>
  <w:style w:type="character" w:customStyle="1" w:styleId="z-">
    <w:name w:val="z-窗体底端 字符"/>
    <w:link w:val="Style44"/>
    <w:qFormat/>
    <w:rPr>
      <w:rFonts w:ascii="Arial" w:eastAsia="宋体" w:hAnsi="Arial" w:cs="Arial"/>
      <w:vanish/>
      <w:sz w:val="16"/>
      <w:szCs w:val="16"/>
    </w:rPr>
  </w:style>
  <w:style w:type="paragraph" w:customStyle="1" w:styleId="Style44">
    <w:name w:val="_Style 44"/>
    <w:basedOn w:val="af8"/>
    <w:next w:val="af8"/>
    <w:link w:val="z-"/>
    <w:qFormat/>
    <w:pPr>
      <w:widowControl/>
      <w:pBdr>
        <w:top w:val="single" w:sz="6" w:space="1" w:color="auto"/>
      </w:pBdr>
      <w:spacing w:line="240" w:lineRule="auto"/>
      <w:jc w:val="center"/>
    </w:pPr>
    <w:rPr>
      <w:rFonts w:ascii="Arial" w:hAnsi="Arial"/>
      <w:vanish/>
      <w:kern w:val="0"/>
      <w:sz w:val="16"/>
      <w:szCs w:val="16"/>
    </w:rPr>
  </w:style>
  <w:style w:type="character" w:customStyle="1" w:styleId="afff6">
    <w:name w:val="段 字符"/>
    <w:qFormat/>
    <w:rPr>
      <w:rFonts w:ascii="Times New Roman" w:eastAsia="宋体" w:hAnsi="Times New Roman" w:cs="Calibri"/>
      <w:szCs w:val="21"/>
    </w:rPr>
  </w:style>
  <w:style w:type="character" w:customStyle="1" w:styleId="FontStyle58">
    <w:name w:val="Font Style58"/>
    <w:qFormat/>
    <w:rPr>
      <w:rFonts w:ascii="黑体" w:eastAsia="黑体" w:hAnsi="Times New Roman" w:cs="黑体" w:hint="eastAsia"/>
      <w:sz w:val="20"/>
      <w:szCs w:val="20"/>
    </w:rPr>
  </w:style>
  <w:style w:type="character" w:customStyle="1" w:styleId="FontStyle41">
    <w:name w:val="Font Style41"/>
    <w:qFormat/>
    <w:rPr>
      <w:rFonts w:ascii="黑体" w:eastAsia="黑体" w:hAnsi="Times New Roman" w:cs="黑体" w:hint="eastAsia"/>
      <w:spacing w:val="60"/>
      <w:w w:val="120"/>
      <w:sz w:val="34"/>
      <w:szCs w:val="34"/>
    </w:rPr>
  </w:style>
  <w:style w:type="character" w:customStyle="1" w:styleId="afff7">
    <w:name w:val="一级条标题 字符"/>
    <w:link w:val="afff8"/>
    <w:qFormat/>
    <w:rPr>
      <w:rFonts w:ascii="黑体" w:eastAsia="黑体" w:hAnsi="黑体" w:cs="Calibri"/>
      <w:kern w:val="2"/>
      <w:sz w:val="21"/>
      <w:szCs w:val="21"/>
    </w:rPr>
  </w:style>
  <w:style w:type="paragraph" w:customStyle="1" w:styleId="afff8">
    <w:name w:val="一级条标题"/>
    <w:basedOn w:val="af8"/>
    <w:next w:val="af8"/>
    <w:link w:val="afff7"/>
    <w:qFormat/>
    <w:pPr>
      <w:widowControl/>
      <w:tabs>
        <w:tab w:val="left" w:pos="360"/>
      </w:tabs>
      <w:spacing w:before="120" w:after="120"/>
      <w:outlineLvl w:val="1"/>
    </w:pPr>
    <w:rPr>
      <w:rFonts w:ascii="黑体" w:eastAsia="黑体" w:hAnsi="黑体"/>
      <w:szCs w:val="21"/>
    </w:rPr>
  </w:style>
  <w:style w:type="character" w:customStyle="1" w:styleId="js-text">
    <w:name w:val="js-text"/>
    <w:qFormat/>
    <w:rPr>
      <w:rFonts w:ascii="Times New Roman" w:eastAsia="宋体" w:hAnsi="Times New Roman" w:cs="Times New Roman"/>
    </w:rPr>
  </w:style>
  <w:style w:type="character" w:customStyle="1" w:styleId="FontStyle62">
    <w:name w:val="Font Style62"/>
    <w:qFormat/>
    <w:rPr>
      <w:rFonts w:ascii="Candara" w:eastAsia="宋体" w:hAnsi="Candara" w:cs="Candara" w:hint="default"/>
      <w:sz w:val="36"/>
      <w:szCs w:val="36"/>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j-modified-time">
    <w:name w:val="j-modified-time"/>
    <w:qFormat/>
    <w:rPr>
      <w:rFonts w:ascii="Times New Roman" w:eastAsia="宋体" w:hAnsi="Times New Roman" w:cs="Times New Roman"/>
    </w:rPr>
  </w:style>
  <w:style w:type="character" w:customStyle="1" w:styleId="z-0">
    <w:name w:val="z-窗体顶端 字符"/>
    <w:link w:val="Style55"/>
    <w:qFormat/>
    <w:rPr>
      <w:rFonts w:ascii="Arial" w:eastAsia="宋体" w:hAnsi="Arial" w:cs="Arial"/>
      <w:vanish/>
      <w:sz w:val="16"/>
      <w:szCs w:val="16"/>
    </w:rPr>
  </w:style>
  <w:style w:type="paragraph" w:customStyle="1" w:styleId="Style55">
    <w:name w:val="_Style 55"/>
    <w:basedOn w:val="af8"/>
    <w:next w:val="af8"/>
    <w:link w:val="z-0"/>
    <w:qFormat/>
    <w:pPr>
      <w:widowControl/>
      <w:pBdr>
        <w:bottom w:val="single" w:sz="6" w:space="1" w:color="auto"/>
      </w:pBdr>
      <w:spacing w:line="240" w:lineRule="auto"/>
      <w:jc w:val="center"/>
    </w:pPr>
    <w:rPr>
      <w:rFonts w:ascii="Arial" w:hAnsi="Arial"/>
      <w:vanish/>
      <w:kern w:val="0"/>
      <w:sz w:val="16"/>
      <w:szCs w:val="16"/>
    </w:rPr>
  </w:style>
  <w:style w:type="character" w:customStyle="1" w:styleId="shorttext">
    <w:name w:val="short_text"/>
    <w:qFormat/>
    <w:rPr>
      <w:rFonts w:ascii="Times New Roman" w:eastAsia="宋体" w:hAnsi="Times New Roman" w:cs="Times New Roman"/>
    </w:rPr>
  </w:style>
  <w:style w:type="character" w:customStyle="1" w:styleId="afff9">
    <w:name w:val="发布"/>
    <w:qFormat/>
    <w:rPr>
      <w:rFonts w:ascii="黑体" w:eastAsia="黑体" w:hAnsi="Times New Roman" w:cs="Times New Roman"/>
      <w:spacing w:val="22"/>
      <w:w w:val="100"/>
      <w:position w:val="3"/>
      <w:sz w:val="28"/>
    </w:rPr>
  </w:style>
  <w:style w:type="character" w:customStyle="1" w:styleId="FontStyle39">
    <w:name w:val="Font Style39"/>
    <w:qFormat/>
    <w:rPr>
      <w:rFonts w:ascii="黑体" w:eastAsia="黑体" w:hAnsi="Times New Roman" w:cs="黑体" w:hint="eastAsia"/>
      <w:spacing w:val="30"/>
      <w:sz w:val="48"/>
      <w:szCs w:val="48"/>
    </w:rPr>
  </w:style>
  <w:style w:type="character" w:customStyle="1" w:styleId="CharChar">
    <w:name w:val="二级条标题 Char Char"/>
    <w:qFormat/>
    <w:rPr>
      <w:rFonts w:ascii="黑体" w:eastAsia="黑体" w:hAnsi="Times New Roman" w:cs="Times New Roman"/>
      <w:sz w:val="21"/>
    </w:rPr>
  </w:style>
  <w:style w:type="paragraph" w:customStyle="1" w:styleId="af7">
    <w:name w:val="正文表标题"/>
    <w:next w:val="afff1"/>
    <w:qFormat/>
    <w:pPr>
      <w:numPr>
        <w:numId w:val="2"/>
      </w:numPr>
      <w:tabs>
        <w:tab w:val="left" w:pos="360"/>
      </w:tabs>
      <w:spacing w:beforeLines="50" w:before="156" w:afterLines="50" w:after="156"/>
      <w:jc w:val="center"/>
    </w:pPr>
    <w:rPr>
      <w:rFonts w:ascii="黑体" w:eastAsia="黑体"/>
      <w:sz w:val="21"/>
    </w:rPr>
  </w:style>
  <w:style w:type="paragraph" w:customStyle="1" w:styleId="Style61">
    <w:name w:val="_Style 61"/>
    <w:basedOn w:val="11"/>
    <w:next w:val="af8"/>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1">
    <w:name w:val="前言标题"/>
    <w:next w:val="af8"/>
    <w:qFormat/>
    <w:pPr>
      <w:numPr>
        <w:numId w:val="1"/>
      </w:numPr>
      <w:shd w:val="clear" w:color="FFFFFF" w:fill="FFFFFF"/>
      <w:spacing w:before="540"/>
      <w:jc w:val="center"/>
      <w:outlineLvl w:val="0"/>
    </w:pPr>
    <w:rPr>
      <w:rFonts w:ascii="黑体" w:eastAsia="黑体" w:cs="黑体"/>
      <w:sz w:val="32"/>
      <w:szCs w:val="32"/>
    </w:rPr>
  </w:style>
  <w:style w:type="paragraph" w:customStyle="1" w:styleId="af6">
    <w:name w:val="标准文件_五级条标题"/>
    <w:next w:val="af8"/>
    <w:qFormat/>
    <w:pPr>
      <w:widowControl w:val="0"/>
      <w:numPr>
        <w:ilvl w:val="6"/>
        <w:numId w:val="1"/>
      </w:numPr>
      <w:jc w:val="both"/>
      <w:outlineLvl w:val="5"/>
    </w:pPr>
    <w:rPr>
      <w:rFonts w:ascii="黑体" w:eastAsia="黑体" w:cs="黑体"/>
      <w:sz w:val="21"/>
      <w:szCs w:val="21"/>
    </w:rPr>
  </w:style>
  <w:style w:type="paragraph" w:customStyle="1" w:styleId="a4">
    <w:name w:val="五级条标题"/>
    <w:basedOn w:val="a3"/>
    <w:next w:val="afff1"/>
    <w:qFormat/>
    <w:pPr>
      <w:numPr>
        <w:ilvl w:val="5"/>
      </w:numPr>
      <w:outlineLvl w:val="6"/>
    </w:pPr>
  </w:style>
  <w:style w:type="paragraph" w:customStyle="1" w:styleId="a3">
    <w:name w:val="四级条标题"/>
    <w:basedOn w:val="a2"/>
    <w:next w:val="afff1"/>
    <w:qFormat/>
    <w:pPr>
      <w:numPr>
        <w:ilvl w:val="4"/>
      </w:numPr>
      <w:outlineLvl w:val="5"/>
    </w:pPr>
  </w:style>
  <w:style w:type="paragraph" w:customStyle="1" w:styleId="a2">
    <w:name w:val="三级条标题"/>
    <w:basedOn w:val="afff2"/>
    <w:next w:val="afff1"/>
    <w:qFormat/>
    <w:pPr>
      <w:numPr>
        <w:ilvl w:val="3"/>
        <w:numId w:val="3"/>
      </w:numPr>
      <w:spacing w:line="240" w:lineRule="auto"/>
      <w:jc w:val="both"/>
      <w:outlineLvl w:val="4"/>
    </w:pPr>
    <w:rPr>
      <w:rFonts w:ascii="Times New Roman" w:eastAsia="宋体"/>
    </w:rPr>
  </w:style>
  <w:style w:type="paragraph" w:customStyle="1" w:styleId="afffa">
    <w:name w:val="标准标志"/>
    <w:next w:val="af8"/>
    <w:qFormat/>
    <w:pPr>
      <w:framePr w:w="2268" w:h="1392" w:wrap="around" w:hAnchor="margin" w:x="6748" w:y="171" w:anchorLock="1"/>
      <w:shd w:val="solid" w:color="FFFFFF" w:fill="FFFFFF"/>
      <w:spacing w:line="0" w:lineRule="atLeast"/>
      <w:jc w:val="right"/>
    </w:pPr>
    <w:rPr>
      <w:b/>
      <w:w w:val="130"/>
      <w:sz w:val="96"/>
    </w:rPr>
  </w:style>
  <w:style w:type="paragraph" w:customStyle="1" w:styleId="afffb">
    <w:name w:val="标准称谓"/>
    <w:next w:val="af8"/>
    <w:qFormat/>
    <w:pPr>
      <w:widowControl w:val="0"/>
      <w:kinsoku w:val="0"/>
      <w:overflowPunct w:val="0"/>
      <w:autoSpaceDE w:val="0"/>
      <w:autoSpaceDN w:val="0"/>
      <w:spacing w:after="200" w:line="0" w:lineRule="atLeast"/>
      <w:jc w:val="distribute"/>
    </w:pPr>
    <w:rPr>
      <w:rFonts w:ascii="宋体" w:hAnsi="Calibri"/>
      <w:b/>
      <w:spacing w:val="20"/>
      <w:w w:val="148"/>
      <w:sz w:val="52"/>
    </w:rPr>
  </w:style>
  <w:style w:type="paragraph" w:customStyle="1" w:styleId="ac">
    <w:name w:val="附录一级条标题"/>
    <w:basedOn w:val="ab"/>
    <w:next w:val="afff1"/>
    <w:qFormat/>
    <w:pPr>
      <w:numPr>
        <w:ilvl w:val="2"/>
      </w:numPr>
      <w:tabs>
        <w:tab w:val="left" w:pos="360"/>
      </w:tabs>
      <w:autoSpaceDN w:val="0"/>
      <w:spacing w:beforeLines="50" w:afterLines="50"/>
      <w:outlineLvl w:val="2"/>
    </w:pPr>
    <w:rPr>
      <w:rFonts w:ascii="Times New Roman" w:eastAsia="宋体"/>
    </w:rPr>
  </w:style>
  <w:style w:type="paragraph" w:customStyle="1" w:styleId="ab">
    <w:name w:val="附录章标题"/>
    <w:next w:val="afff1"/>
    <w:qFormat/>
    <w:pPr>
      <w:numPr>
        <w:ilvl w:val="1"/>
        <w:numId w:val="4"/>
      </w:numPr>
      <w:wordWrap w:val="0"/>
      <w:overflowPunct w:val="0"/>
      <w:autoSpaceDE w:val="0"/>
      <w:spacing w:beforeLines="100" w:afterLines="100" w:line="276" w:lineRule="auto"/>
      <w:jc w:val="both"/>
      <w:textAlignment w:val="baseline"/>
      <w:outlineLvl w:val="1"/>
    </w:pPr>
    <w:rPr>
      <w:rFonts w:ascii="黑体" w:eastAsia="黑体"/>
      <w:kern w:val="21"/>
      <w:sz w:val="21"/>
    </w:rPr>
  </w:style>
  <w:style w:type="paragraph" w:customStyle="1" w:styleId="afffc">
    <w:name w:val="发布部门"/>
    <w:next w:val="af8"/>
    <w:qFormat/>
    <w:pPr>
      <w:spacing w:line="276" w:lineRule="auto"/>
      <w:jc w:val="center"/>
    </w:pPr>
    <w:rPr>
      <w:rFonts w:ascii="宋体"/>
      <w:b/>
      <w:spacing w:val="20"/>
      <w:w w:val="135"/>
      <w:sz w:val="36"/>
    </w:rPr>
  </w:style>
  <w:style w:type="paragraph" w:customStyle="1" w:styleId="afffd">
    <w:name w:val="图表脚注"/>
    <w:next w:val="af8"/>
    <w:qFormat/>
    <w:pPr>
      <w:spacing w:line="276" w:lineRule="auto"/>
      <w:ind w:leftChars="200" w:left="200" w:hangingChars="100" w:hanging="100"/>
      <w:jc w:val="both"/>
    </w:pPr>
    <w:rPr>
      <w:rFonts w:ascii="宋体"/>
      <w:sz w:val="18"/>
    </w:rPr>
  </w:style>
  <w:style w:type="paragraph" w:customStyle="1" w:styleId="af">
    <w:name w:val="附录四级条标题"/>
    <w:basedOn w:val="ae"/>
    <w:next w:val="afff1"/>
    <w:qFormat/>
    <w:pPr>
      <w:numPr>
        <w:ilvl w:val="5"/>
      </w:numPr>
      <w:outlineLvl w:val="5"/>
    </w:pPr>
  </w:style>
  <w:style w:type="paragraph" w:customStyle="1" w:styleId="ae">
    <w:name w:val="附录三级条标题"/>
    <w:basedOn w:val="ad"/>
    <w:next w:val="afff1"/>
    <w:qFormat/>
    <w:pPr>
      <w:numPr>
        <w:ilvl w:val="4"/>
      </w:numPr>
      <w:outlineLvl w:val="4"/>
    </w:pPr>
    <w:rPr>
      <w:rFonts w:ascii="Times New Roman" w:eastAsia="宋体"/>
    </w:rPr>
  </w:style>
  <w:style w:type="paragraph" w:customStyle="1" w:styleId="ad">
    <w:name w:val="附录二级条标题"/>
    <w:basedOn w:val="af8"/>
    <w:next w:val="afff1"/>
    <w:qFormat/>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4">
    <w:name w:val="标准文件_三级条标题"/>
    <w:basedOn w:val="af3"/>
    <w:next w:val="af8"/>
    <w:qFormat/>
    <w:pPr>
      <w:widowControl/>
      <w:numPr>
        <w:ilvl w:val="4"/>
      </w:numPr>
      <w:outlineLvl w:val="3"/>
    </w:pPr>
    <w:rPr>
      <w:rFonts w:ascii="Times New Roman" w:eastAsia="宋体" w:cs="Times New Roman"/>
    </w:rPr>
  </w:style>
  <w:style w:type="paragraph" w:customStyle="1" w:styleId="14">
    <w:name w:val="正文公式1"/>
    <w:basedOn w:val="afff1"/>
    <w:next w:val="afff1"/>
    <w:qFormat/>
    <w:pPr>
      <w:widowControl w:val="0"/>
      <w:tabs>
        <w:tab w:val="center" w:pos="4200"/>
        <w:tab w:val="right" w:leader="dot" w:pos="9030"/>
      </w:tabs>
      <w:autoSpaceDE/>
      <w:autoSpaceDN/>
      <w:adjustRightInd w:val="0"/>
      <w:spacing w:line="240" w:lineRule="auto"/>
      <w:ind w:firstLineChars="0" w:firstLine="0"/>
      <w:jc w:val="left"/>
    </w:pPr>
    <w:rPr>
      <w:rFonts w:ascii="Times New Roman" w:cs="Calibri"/>
      <w:kern w:val="2"/>
      <w:szCs w:val="21"/>
    </w:rPr>
  </w:style>
  <w:style w:type="paragraph" w:customStyle="1" w:styleId="a5">
    <w:name w:val="列项——（一级）"/>
    <w:qFormat/>
    <w:pPr>
      <w:widowControl w:val="0"/>
      <w:numPr>
        <w:numId w:val="5"/>
      </w:numPr>
      <w:jc w:val="both"/>
    </w:pPr>
    <w:rPr>
      <w:rFonts w:ascii="宋体"/>
      <w:sz w:val="21"/>
    </w:rPr>
  </w:style>
  <w:style w:type="paragraph" w:customStyle="1" w:styleId="Style5">
    <w:name w:val="_Style 5"/>
    <w:basedOn w:val="af8"/>
    <w:qFormat/>
    <w:pPr>
      <w:widowControl/>
      <w:spacing w:after="160" w:line="240" w:lineRule="exact"/>
      <w:jc w:val="left"/>
    </w:pPr>
    <w:rPr>
      <w:rFonts w:ascii="Calibri" w:hAnsi="Calibri"/>
      <w:szCs w:val="22"/>
    </w:rPr>
  </w:style>
  <w:style w:type="paragraph" w:customStyle="1" w:styleId="item-title1">
    <w:name w:val="item-title1"/>
    <w:basedOn w:val="af8"/>
    <w:qFormat/>
    <w:pPr>
      <w:widowControl/>
      <w:spacing w:line="434" w:lineRule="atLeast"/>
      <w:jc w:val="center"/>
    </w:pPr>
    <w:rPr>
      <w:rFonts w:ascii="宋体" w:hAnsi="宋体" w:cs="宋体"/>
      <w:kern w:val="0"/>
      <w:sz w:val="24"/>
      <w:szCs w:val="24"/>
    </w:rPr>
  </w:style>
  <w:style w:type="paragraph" w:customStyle="1" w:styleId="aa">
    <w:name w:val="编号列项（三级）"/>
    <w:qFormat/>
    <w:pPr>
      <w:numPr>
        <w:ilvl w:val="2"/>
        <w:numId w:val="6"/>
      </w:numPr>
    </w:pPr>
    <w:rPr>
      <w:rFonts w:ascii="宋体"/>
      <w:sz w:val="21"/>
    </w:rPr>
  </w:style>
  <w:style w:type="paragraph" w:customStyle="1" w:styleId="a8">
    <w:name w:val="字母编号列项（一级）"/>
    <w:qFormat/>
    <w:pPr>
      <w:numPr>
        <w:numId w:val="6"/>
      </w:numPr>
      <w:jc w:val="both"/>
    </w:pPr>
    <w:rPr>
      <w:rFonts w:ascii="宋体"/>
      <w:sz w:val="21"/>
    </w:rPr>
  </w:style>
  <w:style w:type="paragraph" w:customStyle="1" w:styleId="Style83">
    <w:name w:val="_Style 83"/>
    <w:qFormat/>
    <w:rPr>
      <w:kern w:val="2"/>
      <w:sz w:val="21"/>
    </w:rPr>
  </w:style>
  <w:style w:type="paragraph" w:customStyle="1" w:styleId="afffe">
    <w:name w:val="实施日期"/>
    <w:basedOn w:val="af8"/>
    <w:qFormat/>
    <w:pPr>
      <w:widowControl/>
      <w:jc w:val="right"/>
    </w:pPr>
    <w:rPr>
      <w:rFonts w:eastAsia="黑体"/>
      <w:kern w:val="0"/>
      <w:sz w:val="28"/>
    </w:rPr>
  </w:style>
  <w:style w:type="paragraph" w:customStyle="1" w:styleId="affff">
    <w:name w:val="章标题"/>
    <w:next w:val="af8"/>
    <w:qFormat/>
    <w:pPr>
      <w:spacing w:before="50" w:after="50" w:line="276" w:lineRule="auto"/>
      <w:jc w:val="both"/>
      <w:outlineLvl w:val="1"/>
    </w:pPr>
    <w:rPr>
      <w:rFonts w:ascii="黑体" w:eastAsia="黑体"/>
      <w:sz w:val="21"/>
    </w:rPr>
  </w:style>
  <w:style w:type="paragraph" w:customStyle="1" w:styleId="af0">
    <w:name w:val="附录五级条标题"/>
    <w:basedOn w:val="af"/>
    <w:next w:val="afff1"/>
    <w:qFormat/>
    <w:pPr>
      <w:numPr>
        <w:ilvl w:val="6"/>
      </w:numPr>
      <w:outlineLvl w:val="6"/>
    </w:pPr>
  </w:style>
  <w:style w:type="paragraph" w:styleId="affff0">
    <w:name w:val="List Paragraph"/>
    <w:basedOn w:val="af8"/>
    <w:qFormat/>
    <w:pPr>
      <w:spacing w:line="240" w:lineRule="auto"/>
      <w:ind w:firstLineChars="200" w:firstLine="420"/>
    </w:pPr>
    <w:rPr>
      <w:szCs w:val="24"/>
    </w:rPr>
  </w:style>
  <w:style w:type="paragraph" w:customStyle="1" w:styleId="5">
    <w:name w:val="无题条5"/>
    <w:basedOn w:val="af8"/>
    <w:next w:val="afff1"/>
    <w:qFormat/>
    <w:pPr>
      <w:numPr>
        <w:ilvl w:val="4"/>
        <w:numId w:val="7"/>
      </w:numPr>
      <w:spacing w:line="240" w:lineRule="auto"/>
      <w:outlineLvl w:val="1"/>
    </w:pPr>
    <w:rPr>
      <w:rFonts w:ascii="宋体" w:hint="eastAsia"/>
      <w:kern w:val="21"/>
    </w:rPr>
  </w:style>
  <w:style w:type="paragraph" w:customStyle="1" w:styleId="Style9">
    <w:name w:val="Style9"/>
    <w:basedOn w:val="af8"/>
    <w:qFormat/>
    <w:pPr>
      <w:adjustRightInd w:val="0"/>
      <w:jc w:val="left"/>
    </w:pPr>
    <w:rPr>
      <w:rFonts w:ascii="黑体" w:eastAsia="黑体"/>
      <w:kern w:val="0"/>
      <w:sz w:val="24"/>
      <w:szCs w:val="24"/>
    </w:rPr>
  </w:style>
  <w:style w:type="paragraph" w:customStyle="1" w:styleId="af5">
    <w:name w:val="标准文件_四级条标题"/>
    <w:next w:val="af8"/>
    <w:qFormat/>
    <w:pPr>
      <w:widowControl w:val="0"/>
      <w:numPr>
        <w:ilvl w:val="5"/>
        <w:numId w:val="1"/>
      </w:numPr>
      <w:jc w:val="both"/>
      <w:outlineLvl w:val="4"/>
    </w:pPr>
    <w:rPr>
      <w:rFonts w:ascii="黑体" w:eastAsia="黑体" w:cs="黑体"/>
      <w:sz w:val="21"/>
      <w:szCs w:val="21"/>
    </w:rPr>
  </w:style>
  <w:style w:type="paragraph" w:customStyle="1" w:styleId="Default">
    <w:name w:val="Default"/>
    <w:qFormat/>
    <w:pPr>
      <w:widowControl w:val="0"/>
      <w:autoSpaceDE w:val="0"/>
      <w:autoSpaceDN w:val="0"/>
      <w:adjustRightInd w:val="0"/>
      <w:spacing w:line="276" w:lineRule="auto"/>
      <w:jc w:val="both"/>
    </w:pPr>
    <w:rPr>
      <w:rFonts w:ascii="宋体" w:cs="宋体"/>
      <w:color w:val="000000"/>
      <w:sz w:val="24"/>
      <w:szCs w:val="24"/>
    </w:rPr>
  </w:style>
  <w:style w:type="paragraph" w:customStyle="1" w:styleId="a6">
    <w:name w:val="列项●（二级）"/>
    <w:qFormat/>
    <w:pPr>
      <w:numPr>
        <w:ilvl w:val="1"/>
        <w:numId w:val="5"/>
      </w:numPr>
      <w:tabs>
        <w:tab w:val="left" w:pos="840"/>
      </w:tabs>
      <w:jc w:val="both"/>
    </w:pPr>
    <w:rPr>
      <w:rFonts w:ascii="宋体"/>
      <w:sz w:val="21"/>
    </w:rPr>
  </w:style>
  <w:style w:type="paragraph" w:customStyle="1" w:styleId="affff1">
    <w:name w:val="其他标准称谓"/>
    <w:qFormat/>
    <w:pPr>
      <w:spacing w:line="0" w:lineRule="atLeast"/>
      <w:jc w:val="distribute"/>
    </w:pPr>
    <w:rPr>
      <w:rFonts w:ascii="黑体" w:eastAsia="黑体" w:hAnsi="宋体"/>
      <w:sz w:val="52"/>
    </w:rPr>
  </w:style>
  <w:style w:type="paragraph" w:customStyle="1" w:styleId="affff2">
    <w:name w:val="正文图标题"/>
    <w:next w:val="afff1"/>
    <w:qFormat/>
    <w:pPr>
      <w:tabs>
        <w:tab w:val="left" w:pos="840"/>
      </w:tabs>
      <w:ind w:left="839" w:hanging="419"/>
      <w:jc w:val="center"/>
    </w:pPr>
    <w:rPr>
      <w:rFonts w:ascii="黑体" w:eastAsia="黑体"/>
      <w:sz w:val="21"/>
    </w:rPr>
  </w:style>
  <w:style w:type="paragraph" w:customStyle="1" w:styleId="a1">
    <w:name w:val="附录标题"/>
    <w:basedOn w:val="af8"/>
    <w:next w:val="afff1"/>
    <w:qFormat/>
    <w:pPr>
      <w:widowControl/>
      <w:numPr>
        <w:ilvl w:val="5"/>
        <w:numId w:val="7"/>
      </w:numPr>
      <w:spacing w:before="560" w:after="160" w:line="240" w:lineRule="auto"/>
      <w:jc w:val="center"/>
      <w:outlineLvl w:val="0"/>
    </w:pPr>
    <w:rPr>
      <w:rFonts w:ascii="黑体" w:eastAsia="黑体" w:hint="eastAsia"/>
      <w:kern w:val="0"/>
    </w:rPr>
  </w:style>
  <w:style w:type="paragraph" w:customStyle="1" w:styleId="p0">
    <w:name w:val="p0"/>
    <w:basedOn w:val="af8"/>
    <w:qFormat/>
    <w:pPr>
      <w:widowControl/>
      <w:spacing w:line="240" w:lineRule="auto"/>
    </w:pPr>
    <w:rPr>
      <w:kern w:val="0"/>
      <w:szCs w:val="21"/>
    </w:rPr>
  </w:style>
  <w:style w:type="paragraph" w:customStyle="1" w:styleId="af2">
    <w:name w:val="标准文件_一级条标题"/>
    <w:basedOn w:val="10"/>
    <w:next w:val="af8"/>
    <w:qFormat/>
    <w:pPr>
      <w:numPr>
        <w:ilvl w:val="2"/>
      </w:numPr>
      <w:spacing w:beforeLines="0" w:afterLines="0"/>
      <w:outlineLvl w:val="1"/>
    </w:pPr>
    <w:rPr>
      <w:rFonts w:ascii="Times New Roman" w:eastAsia="宋体" w:cs="Times New Roman"/>
    </w:rPr>
  </w:style>
  <w:style w:type="paragraph" w:customStyle="1" w:styleId="10">
    <w:name w:val="1章标题"/>
    <w:next w:val="af8"/>
    <w:qFormat/>
    <w:pPr>
      <w:numPr>
        <w:ilvl w:val="1"/>
        <w:numId w:val="1"/>
      </w:numPr>
      <w:spacing w:beforeLines="50" w:afterLines="50"/>
      <w:jc w:val="both"/>
      <w:outlineLvl w:val="0"/>
    </w:pPr>
    <w:rPr>
      <w:rFonts w:ascii="黑体" w:eastAsia="黑体" w:cs="黑体"/>
      <w:sz w:val="21"/>
      <w:szCs w:val="21"/>
    </w:rPr>
  </w:style>
  <w:style w:type="paragraph" w:customStyle="1" w:styleId="Style50">
    <w:name w:val="Style5"/>
    <w:basedOn w:val="af8"/>
    <w:qFormat/>
    <w:pPr>
      <w:adjustRightInd w:val="0"/>
      <w:jc w:val="left"/>
    </w:pPr>
    <w:rPr>
      <w:rFonts w:ascii="黑体" w:eastAsia="黑体"/>
      <w:kern w:val="0"/>
      <w:sz w:val="24"/>
      <w:szCs w:val="24"/>
    </w:rPr>
  </w:style>
  <w:style w:type="paragraph" w:customStyle="1" w:styleId="affff3">
    <w:name w:val="正文公式编号制表符"/>
    <w:basedOn w:val="afff1"/>
    <w:next w:val="afff1"/>
    <w:qFormat/>
    <w:pPr>
      <w:tabs>
        <w:tab w:val="center" w:pos="4201"/>
        <w:tab w:val="right" w:leader="dot" w:pos="9298"/>
      </w:tabs>
      <w:spacing w:line="240" w:lineRule="auto"/>
      <w:ind w:firstLineChars="0" w:firstLine="0"/>
    </w:pPr>
    <w:rPr>
      <w:rFonts w:ascii="Times New Roman"/>
    </w:rPr>
  </w:style>
  <w:style w:type="paragraph" w:customStyle="1" w:styleId="Style4">
    <w:name w:val="Style4"/>
    <w:basedOn w:val="af8"/>
    <w:qFormat/>
    <w:pPr>
      <w:adjustRightInd w:val="0"/>
      <w:jc w:val="left"/>
    </w:pPr>
    <w:rPr>
      <w:rFonts w:ascii="黑体" w:eastAsia="黑体"/>
      <w:kern w:val="0"/>
      <w:sz w:val="24"/>
      <w:szCs w:val="24"/>
    </w:rPr>
  </w:style>
  <w:style w:type="paragraph" w:customStyle="1" w:styleId="affff4">
    <w:name w:val="附录标识"/>
    <w:basedOn w:val="af8"/>
    <w:next w:val="afff1"/>
    <w:qFormat/>
    <w:pPr>
      <w:keepNext/>
      <w:widowControl/>
      <w:shd w:val="clear" w:color="FFFFFF" w:fill="FFFFFF"/>
      <w:tabs>
        <w:tab w:val="left" w:pos="6405"/>
      </w:tabs>
      <w:spacing w:before="640" w:after="280"/>
      <w:ind w:left="3544"/>
      <w:jc w:val="center"/>
      <w:outlineLvl w:val="0"/>
    </w:pPr>
    <w:rPr>
      <w:rFonts w:ascii="黑体" w:eastAsia="黑体"/>
      <w:kern w:val="0"/>
    </w:rPr>
  </w:style>
  <w:style w:type="paragraph" w:customStyle="1" w:styleId="3">
    <w:name w:val="条3"/>
    <w:basedOn w:val="af8"/>
    <w:next w:val="afff1"/>
    <w:qFormat/>
    <w:pPr>
      <w:numPr>
        <w:ilvl w:val="3"/>
        <w:numId w:val="7"/>
      </w:numPr>
      <w:spacing w:line="240" w:lineRule="auto"/>
      <w:outlineLvl w:val="1"/>
    </w:pPr>
    <w:rPr>
      <w:rFonts w:ascii="黑体" w:eastAsia="黑体" w:hint="eastAsia"/>
      <w:kern w:val="21"/>
    </w:rPr>
  </w:style>
  <w:style w:type="paragraph" w:customStyle="1" w:styleId="Bodytext1">
    <w:name w:val="Body text|1"/>
    <w:basedOn w:val="af8"/>
    <w:qFormat/>
    <w:pPr>
      <w:widowControl/>
      <w:autoSpaceDE w:val="0"/>
      <w:autoSpaceDN w:val="0"/>
      <w:spacing w:after="130" w:line="334" w:lineRule="auto"/>
      <w:ind w:firstLineChars="200" w:firstLine="380"/>
    </w:pPr>
    <w:rPr>
      <w:rFonts w:ascii="宋体" w:hAnsi="宋体" w:cs="宋体"/>
      <w:color w:val="686868"/>
      <w:kern w:val="0"/>
      <w:sz w:val="16"/>
      <w:szCs w:val="16"/>
      <w:lang w:val="zh-TW" w:eastAsia="zh-TW" w:bidi="zh-TW"/>
    </w:rPr>
  </w:style>
  <w:style w:type="paragraph" w:customStyle="1" w:styleId="a7">
    <w:name w:val="列项◆（三级）"/>
    <w:basedOn w:val="af8"/>
    <w:qFormat/>
    <w:pPr>
      <w:numPr>
        <w:ilvl w:val="2"/>
        <w:numId w:val="5"/>
      </w:numPr>
      <w:spacing w:line="240" w:lineRule="auto"/>
    </w:pPr>
    <w:rPr>
      <w:rFonts w:ascii="宋体"/>
      <w:szCs w:val="21"/>
    </w:rPr>
  </w:style>
  <w:style w:type="paragraph" w:customStyle="1" w:styleId="a9">
    <w:name w:val="数字编号列项（二级）"/>
    <w:qFormat/>
    <w:pPr>
      <w:numPr>
        <w:ilvl w:val="1"/>
        <w:numId w:val="6"/>
      </w:numPr>
      <w:jc w:val="both"/>
    </w:pPr>
    <w:rPr>
      <w:rFonts w:ascii="宋体"/>
      <w:sz w:val="21"/>
    </w:rPr>
  </w:style>
  <w:style w:type="paragraph" w:customStyle="1" w:styleId="a0">
    <w:name w:val="章"/>
    <w:basedOn w:val="af8"/>
    <w:next w:val="afff1"/>
    <w:qFormat/>
    <w:pPr>
      <w:numPr>
        <w:numId w:val="7"/>
      </w:numPr>
      <w:adjustRightInd w:val="0"/>
      <w:spacing w:before="160" w:after="160" w:line="240" w:lineRule="auto"/>
      <w:outlineLvl w:val="0"/>
    </w:pPr>
    <w:rPr>
      <w:rFonts w:ascii="黑体" w:eastAsia="黑体" w:hint="eastAsia"/>
      <w:kern w:val="21"/>
    </w:rPr>
  </w:style>
  <w:style w:type="paragraph" w:customStyle="1" w:styleId="affff5">
    <w:name w:val="发布日期"/>
    <w:qFormat/>
    <w:pPr>
      <w:framePr w:w="4000" w:h="473" w:hSpace="180" w:vSpace="180" w:wrap="around" w:hAnchor="margin" w:y="13511" w:anchorLock="1"/>
      <w:spacing w:line="276" w:lineRule="auto"/>
      <w:jc w:val="both"/>
    </w:pPr>
    <w:rPr>
      <w:rFonts w:eastAsia="黑体"/>
      <w:sz w:val="28"/>
    </w:rPr>
  </w:style>
  <w:style w:type="paragraph" w:customStyle="1" w:styleId="2">
    <w:name w:val="条2"/>
    <w:basedOn w:val="af8"/>
    <w:next w:val="afff1"/>
    <w:qFormat/>
    <w:pPr>
      <w:numPr>
        <w:ilvl w:val="2"/>
        <w:numId w:val="7"/>
      </w:numPr>
      <w:spacing w:line="240" w:lineRule="auto"/>
      <w:outlineLvl w:val="1"/>
    </w:pPr>
    <w:rPr>
      <w:rFonts w:ascii="黑体" w:eastAsia="黑体" w:hint="eastAsia"/>
      <w:kern w:val="21"/>
    </w:rPr>
  </w:style>
  <w:style w:type="paragraph" w:customStyle="1" w:styleId="a">
    <w:name w:val="前言、引言标题"/>
    <w:next w:val="af8"/>
    <w:qFormat/>
    <w:pPr>
      <w:numPr>
        <w:numId w:val="8"/>
      </w:numPr>
      <w:shd w:val="clear" w:color="auto" w:fill="FFFFFF"/>
      <w:spacing w:before="640" w:after="560" w:line="276" w:lineRule="auto"/>
      <w:jc w:val="center"/>
      <w:outlineLvl w:val="0"/>
    </w:pPr>
    <w:rPr>
      <w:rFonts w:ascii="黑体" w:eastAsia="黑体"/>
      <w:sz w:val="32"/>
    </w:rPr>
  </w:style>
  <w:style w:type="paragraph" w:customStyle="1" w:styleId="ListParagraph1">
    <w:name w:val="List Paragraph1"/>
    <w:basedOn w:val="af8"/>
    <w:qFormat/>
    <w:pPr>
      <w:widowControl/>
      <w:spacing w:after="160" w:line="259" w:lineRule="auto"/>
      <w:ind w:firstLineChars="200" w:firstLine="420"/>
    </w:pPr>
    <w:rPr>
      <w:rFonts w:ascii="Calibri" w:hAnsi="Calibri"/>
      <w:szCs w:val="22"/>
    </w:rPr>
  </w:style>
  <w:style w:type="paragraph" w:customStyle="1" w:styleId="1">
    <w:name w:val="条1"/>
    <w:basedOn w:val="af8"/>
    <w:next w:val="afff1"/>
    <w:qFormat/>
    <w:pPr>
      <w:numPr>
        <w:ilvl w:val="1"/>
        <w:numId w:val="7"/>
      </w:numPr>
      <w:spacing w:line="240" w:lineRule="auto"/>
      <w:outlineLvl w:val="1"/>
    </w:pPr>
    <w:rPr>
      <w:rFonts w:ascii="黑体" w:eastAsia="黑体" w:hint="eastAsia"/>
      <w:kern w:val="21"/>
    </w:rPr>
  </w:style>
  <w:style w:type="paragraph" w:customStyle="1" w:styleId="31">
    <w:name w:val="标题 31"/>
    <w:basedOn w:val="af8"/>
    <w:qFormat/>
    <w:pPr>
      <w:spacing w:line="240" w:lineRule="auto"/>
      <w:jc w:val="left"/>
      <w:outlineLvl w:val="3"/>
    </w:pPr>
    <w:rPr>
      <w:rFonts w:ascii="宋体" w:hAnsi="宋体"/>
      <w:kern w:val="0"/>
      <w:sz w:val="22"/>
      <w:szCs w:val="22"/>
      <w:lang w:eastAsia="en-US"/>
    </w:rPr>
  </w:style>
  <w:style w:type="character" w:customStyle="1" w:styleId="Char1">
    <w:name w:val="标准文件_段 Char"/>
    <w:link w:val="affff6"/>
    <w:qFormat/>
    <w:rPr>
      <w:rFonts w:ascii="宋体" w:eastAsia="Calibri" w:hAnsi="Calibri"/>
      <w:sz w:val="21"/>
    </w:rPr>
  </w:style>
  <w:style w:type="paragraph" w:customStyle="1" w:styleId="affff6">
    <w:name w:val="标准文件_段"/>
    <w:link w:val="Char1"/>
    <w:qFormat/>
    <w:pPr>
      <w:autoSpaceDE w:val="0"/>
      <w:autoSpaceDN w:val="0"/>
      <w:ind w:firstLineChars="200" w:firstLine="200"/>
      <w:jc w:val="both"/>
    </w:pPr>
    <w:rPr>
      <w:rFonts w:ascii="宋体" w:eastAsia="Calibri" w:hAnsi="Calibri"/>
      <w:sz w:val="21"/>
    </w:rPr>
  </w:style>
  <w:style w:type="paragraph" w:customStyle="1" w:styleId="affff7">
    <w:name w:val="标准文件_章标题"/>
    <w:next w:val="affff6"/>
    <w:qFormat/>
    <w:pPr>
      <w:spacing w:beforeLines="100" w:before="100" w:afterLines="100" w:after="100"/>
      <w:jc w:val="both"/>
      <w:outlineLvl w:val="0"/>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4.wmf"/><Relationship Id="rId47" Type="http://schemas.openxmlformats.org/officeDocument/2006/relationships/oleObject" Target="embeddings/oleObject23.bin"/><Relationship Id="rId63" Type="http://schemas.openxmlformats.org/officeDocument/2006/relationships/image" Target="media/image24.wmf"/><Relationship Id="rId68" Type="http://schemas.openxmlformats.org/officeDocument/2006/relationships/oleObject" Target="embeddings/oleObject35.bin"/><Relationship Id="rId84" Type="http://schemas.openxmlformats.org/officeDocument/2006/relationships/oleObject" Target="embeddings/oleObject44.bin"/><Relationship Id="rId89" Type="http://schemas.openxmlformats.org/officeDocument/2006/relationships/image" Target="media/image34.wmf"/><Relationship Id="rId112" Type="http://schemas.openxmlformats.org/officeDocument/2006/relationships/oleObject" Target="embeddings/oleObject61.bin"/><Relationship Id="rId133" Type="http://schemas.openxmlformats.org/officeDocument/2006/relationships/oleObject" Target="embeddings/oleObject76.bin"/><Relationship Id="rId16"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image" Target="media/image2.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9.bin"/><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oleObject" Target="embeddings/oleObject69.bin"/><Relationship Id="rId128"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26.wmf"/><Relationship Id="rId77" Type="http://schemas.openxmlformats.org/officeDocument/2006/relationships/image" Target="media/image29.wmf"/><Relationship Id="rId100" Type="http://schemas.openxmlformats.org/officeDocument/2006/relationships/image" Target="media/image39.wmf"/><Relationship Id="rId105" Type="http://schemas.openxmlformats.org/officeDocument/2006/relationships/image" Target="media/image41.wmf"/><Relationship Id="rId113" Type="http://schemas.openxmlformats.org/officeDocument/2006/relationships/oleObject" Target="embeddings/oleObject62.bin"/><Relationship Id="rId118" Type="http://schemas.openxmlformats.org/officeDocument/2006/relationships/oleObject" Target="embeddings/oleObject66.bin"/><Relationship Id="rId126" Type="http://schemas.openxmlformats.org/officeDocument/2006/relationships/image" Target="media/image48.wmf"/><Relationship Id="rId134" Type="http://schemas.openxmlformats.org/officeDocument/2006/relationships/footer" Target="footer1.xml"/><Relationship Id="rId8" Type="http://schemas.openxmlformats.org/officeDocument/2006/relationships/header" Target="header1.xml"/><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oleObject" Target="embeddings/oleObject45.bin"/><Relationship Id="rId93" Type="http://schemas.openxmlformats.org/officeDocument/2006/relationships/oleObject" Target="embeddings/oleObject50.bin"/><Relationship Id="rId98" Type="http://schemas.openxmlformats.org/officeDocument/2006/relationships/image" Target="media/image38.wmf"/><Relationship Id="rId121" Type="http://schemas.openxmlformats.org/officeDocument/2006/relationships/oleObject" Target="embeddings/oleObject6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oleObject" Target="embeddings/oleObject34.bin"/><Relationship Id="rId103" Type="http://schemas.openxmlformats.org/officeDocument/2006/relationships/image" Target="media/image40.wmf"/><Relationship Id="rId108" Type="http://schemas.openxmlformats.org/officeDocument/2006/relationships/image" Target="media/image42.wmf"/><Relationship Id="rId116" Type="http://schemas.openxmlformats.org/officeDocument/2006/relationships/oleObject" Target="embeddings/oleObject64.bin"/><Relationship Id="rId124" Type="http://schemas.openxmlformats.org/officeDocument/2006/relationships/image" Target="media/image47.wmf"/><Relationship Id="rId129" Type="http://schemas.openxmlformats.org/officeDocument/2006/relationships/oleObject" Target="embeddings/oleObject73.bin"/><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image" Target="media/image20.wmf"/><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47.bin"/><Relationship Id="rId91" Type="http://schemas.openxmlformats.org/officeDocument/2006/relationships/image" Target="media/image35.wmf"/><Relationship Id="rId96" Type="http://schemas.openxmlformats.org/officeDocument/2006/relationships/image" Target="media/image37.wmf"/><Relationship Id="rId111" Type="http://schemas.openxmlformats.org/officeDocument/2006/relationships/oleObject" Target="embeddings/oleObject60.bin"/><Relationship Id="rId132"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7.bin"/><Relationship Id="rId114" Type="http://schemas.openxmlformats.org/officeDocument/2006/relationships/image" Target="media/image44.wmf"/><Relationship Id="rId119" Type="http://schemas.openxmlformats.org/officeDocument/2006/relationships/oleObject" Target="embeddings/oleObject67.bin"/><Relationship Id="rId127" Type="http://schemas.openxmlformats.org/officeDocument/2006/relationships/oleObject" Target="embeddings/oleObject71.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1.wmf"/><Relationship Id="rId86" Type="http://schemas.openxmlformats.org/officeDocument/2006/relationships/image" Target="media/image33.wmf"/><Relationship Id="rId94" Type="http://schemas.openxmlformats.org/officeDocument/2006/relationships/image" Target="media/image36.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6.wmf"/><Relationship Id="rId130" Type="http://schemas.openxmlformats.org/officeDocument/2006/relationships/image" Target="media/image49.wmf"/><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9.bin"/><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45.wmf"/><Relationship Id="rId125"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7.wmf"/><Relationship Id="rId40" Type="http://schemas.openxmlformats.org/officeDocument/2006/relationships/image" Target="media/image13.wmf"/><Relationship Id="rId45" Type="http://schemas.openxmlformats.org/officeDocument/2006/relationships/oleObject" Target="embeddings/oleObject22.bin"/><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image" Target="media/image43.wmf"/><Relationship Id="rId115" Type="http://schemas.openxmlformats.org/officeDocument/2006/relationships/oleObject" Target="embeddings/oleObject63.bin"/><Relationship Id="rId131" Type="http://schemas.openxmlformats.org/officeDocument/2006/relationships/oleObject" Target="embeddings/oleObject74.bin"/><Relationship Id="rId136"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3.bin"/><Relationship Id="rId1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806</Words>
  <Characters>4596</Characters>
  <Application>Microsoft Office Word</Application>
  <DocSecurity>0</DocSecurity>
  <Lines>38</Lines>
  <Paragraphs>10</Paragraphs>
  <ScaleCrop>false</ScaleCrop>
  <Company>CHINA</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家用燃气快速热水器全程恒温分级评价规范</dc:title>
  <dc:creator>夏世元</dc:creator>
  <cp:lastModifiedBy>磊 王</cp:lastModifiedBy>
  <cp:revision>8</cp:revision>
  <cp:lastPrinted>2024-07-29T06:16:00Z</cp:lastPrinted>
  <dcterms:created xsi:type="dcterms:W3CDTF">2024-08-23T05:52:00Z</dcterms:created>
  <dcterms:modified xsi:type="dcterms:W3CDTF">2024-09-27T05:07:00Z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E22016FACE5E4BE880D3BF7017B35466</vt:lpwstr>
  </property>
</Properties>
</file>