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5D64" w14:textId="77777777" w:rsidR="009C1760" w:rsidRDefault="00310E80">
      <w:pPr>
        <w:spacing w:line="360" w:lineRule="auto"/>
        <w:jc w:val="center"/>
        <w:rPr>
          <w:rFonts w:asciiTheme="minorEastAsia" w:hAnsiTheme="minorEastAsia"/>
          <w:b/>
          <w:sz w:val="36"/>
          <w:szCs w:val="36"/>
        </w:rPr>
      </w:pPr>
      <w:r w:rsidRPr="00C96909">
        <w:rPr>
          <w:rFonts w:asciiTheme="minorEastAsia" w:hAnsiTheme="minorEastAsia" w:hint="eastAsia"/>
          <w:b/>
          <w:sz w:val="36"/>
          <w:szCs w:val="36"/>
        </w:rPr>
        <w:t>《</w:t>
      </w:r>
      <w:r w:rsidR="009C1760" w:rsidRPr="00C14439">
        <w:rPr>
          <w:rFonts w:asciiTheme="minorEastAsia" w:hAnsiTheme="minorEastAsia" w:hint="eastAsia"/>
          <w:b/>
          <w:sz w:val="36"/>
          <w:szCs w:val="36"/>
        </w:rPr>
        <w:t>现代智慧厨房柜电一体通用技术要求</w:t>
      </w:r>
      <w:r w:rsidRPr="00C96909">
        <w:rPr>
          <w:rFonts w:asciiTheme="minorEastAsia" w:hAnsiTheme="minorEastAsia" w:hint="eastAsia"/>
          <w:b/>
          <w:sz w:val="36"/>
          <w:szCs w:val="36"/>
        </w:rPr>
        <w:t>》团体标准</w:t>
      </w:r>
    </w:p>
    <w:p w14:paraId="59F55D0A" w14:textId="20A47E5A" w:rsidR="00123FB9" w:rsidRPr="00C96909" w:rsidRDefault="00310E80">
      <w:pPr>
        <w:spacing w:line="360" w:lineRule="auto"/>
        <w:jc w:val="center"/>
        <w:rPr>
          <w:rFonts w:asciiTheme="minorEastAsia" w:hAnsiTheme="minorEastAsia"/>
          <w:b/>
          <w:sz w:val="36"/>
          <w:szCs w:val="36"/>
        </w:rPr>
      </w:pPr>
      <w:r w:rsidRPr="00C96909">
        <w:rPr>
          <w:rFonts w:asciiTheme="minorEastAsia" w:hAnsiTheme="minorEastAsia"/>
          <w:b/>
          <w:sz w:val="36"/>
          <w:szCs w:val="36"/>
        </w:rPr>
        <w:t>编制说明</w:t>
      </w:r>
    </w:p>
    <w:p w14:paraId="34FF3D72" w14:textId="5BA75F0F" w:rsidR="00123FB9" w:rsidRPr="00C96909" w:rsidRDefault="00310E80">
      <w:pPr>
        <w:spacing w:line="360" w:lineRule="auto"/>
        <w:jc w:val="left"/>
        <w:rPr>
          <w:rFonts w:asciiTheme="minorEastAsia" w:hAnsiTheme="minorEastAsia"/>
          <w:b/>
          <w:sz w:val="24"/>
          <w:szCs w:val="28"/>
        </w:rPr>
      </w:pPr>
      <w:r w:rsidRPr="00C96909">
        <w:rPr>
          <w:rFonts w:asciiTheme="minorEastAsia" w:hAnsiTheme="minorEastAsia" w:hint="eastAsia"/>
          <w:b/>
          <w:sz w:val="24"/>
          <w:szCs w:val="28"/>
        </w:rPr>
        <w:t>一、标准起草的</w:t>
      </w:r>
      <w:r w:rsidR="00FC0370" w:rsidRPr="00C14439">
        <w:rPr>
          <w:rFonts w:asciiTheme="minorEastAsia" w:hAnsiTheme="minorEastAsia" w:hint="eastAsia"/>
          <w:b/>
          <w:color w:val="000000" w:themeColor="text1"/>
          <w:sz w:val="24"/>
          <w:szCs w:val="28"/>
        </w:rPr>
        <w:t>任务来源</w:t>
      </w:r>
    </w:p>
    <w:p w14:paraId="3F184712" w14:textId="06613A4F" w:rsidR="00CA48A5" w:rsidRPr="00FC0370" w:rsidRDefault="007B4B7F" w:rsidP="00FC0370">
      <w:pPr>
        <w:spacing w:line="360" w:lineRule="auto"/>
        <w:ind w:firstLineChars="200" w:firstLine="480"/>
        <w:rPr>
          <w:rFonts w:asciiTheme="minorEastAsia" w:hAnsiTheme="minorEastAsia"/>
          <w:color w:val="000000" w:themeColor="text1"/>
          <w:sz w:val="24"/>
          <w:szCs w:val="28"/>
        </w:rPr>
      </w:pPr>
      <w:r w:rsidRPr="00FC0370">
        <w:rPr>
          <w:rFonts w:asciiTheme="minorEastAsia" w:hAnsiTheme="minorEastAsia" w:hint="eastAsia"/>
          <w:color w:val="000000" w:themeColor="text1"/>
          <w:sz w:val="24"/>
          <w:szCs w:val="28"/>
        </w:rPr>
        <w:t>国家近年来频繁出台政策推动家电家居一体化发展</w:t>
      </w:r>
      <w:r w:rsidR="00FC0370">
        <w:rPr>
          <w:rFonts w:asciiTheme="minorEastAsia" w:hAnsiTheme="minorEastAsia" w:hint="eastAsia"/>
          <w:color w:val="000000" w:themeColor="text1"/>
          <w:sz w:val="24"/>
          <w:szCs w:val="28"/>
        </w:rPr>
        <w:t>，</w:t>
      </w:r>
      <w:r w:rsidR="00E81232" w:rsidRPr="00FC0370">
        <w:rPr>
          <w:rFonts w:asciiTheme="minorEastAsia" w:hAnsiTheme="minorEastAsia" w:hint="eastAsia"/>
          <w:color w:val="000000" w:themeColor="text1"/>
          <w:sz w:val="24"/>
          <w:szCs w:val="28"/>
        </w:rPr>
        <w:t>家电家居一体化是国家现阶段推动家居消费和促进电子产品消费的重点驱动手段</w:t>
      </w:r>
      <w:r w:rsidR="00FC0370">
        <w:rPr>
          <w:rFonts w:asciiTheme="minorEastAsia" w:hAnsiTheme="minorEastAsia" w:hint="eastAsia"/>
          <w:color w:val="000000" w:themeColor="text1"/>
          <w:sz w:val="24"/>
          <w:szCs w:val="28"/>
        </w:rPr>
        <w:t>。</w:t>
      </w:r>
      <w:r w:rsidR="00E81232" w:rsidRPr="00FC0370">
        <w:rPr>
          <w:rFonts w:asciiTheme="minorEastAsia" w:hAnsiTheme="minorEastAsia" w:hint="eastAsia"/>
          <w:color w:val="000000" w:themeColor="text1"/>
          <w:sz w:val="24"/>
          <w:szCs w:val="28"/>
        </w:rPr>
        <w:t>2023年7月，商务部等13部门《关于促进家居消费若干措施》的通知（</w:t>
      </w:r>
      <w:proofErr w:type="gramStart"/>
      <w:r w:rsidR="00E81232" w:rsidRPr="00FC0370">
        <w:rPr>
          <w:rFonts w:asciiTheme="minorEastAsia" w:hAnsiTheme="minorEastAsia" w:hint="eastAsia"/>
          <w:color w:val="000000" w:themeColor="text1"/>
          <w:sz w:val="24"/>
          <w:szCs w:val="28"/>
        </w:rPr>
        <w:t>商消费发</w:t>
      </w:r>
      <w:proofErr w:type="gramEnd"/>
      <w:r w:rsidR="00E81232" w:rsidRPr="00FC0370">
        <w:rPr>
          <w:rFonts w:asciiTheme="minorEastAsia" w:hAnsiTheme="minorEastAsia" w:hint="eastAsia"/>
          <w:color w:val="000000" w:themeColor="text1"/>
          <w:sz w:val="24"/>
          <w:szCs w:val="28"/>
        </w:rPr>
        <w:t>〔2023〕146号）</w:t>
      </w:r>
      <w:r w:rsidR="00FC0370">
        <w:rPr>
          <w:rFonts w:asciiTheme="minorEastAsia" w:hAnsiTheme="minorEastAsia" w:hint="eastAsia"/>
          <w:color w:val="000000" w:themeColor="text1"/>
          <w:sz w:val="24"/>
          <w:szCs w:val="28"/>
        </w:rPr>
        <w:t>，通知中提到</w:t>
      </w:r>
      <w:r w:rsidR="00E81232" w:rsidRPr="00FC0370">
        <w:rPr>
          <w:rFonts w:asciiTheme="minorEastAsia" w:hAnsiTheme="minorEastAsia" w:hint="eastAsia"/>
          <w:color w:val="000000" w:themeColor="text1"/>
          <w:sz w:val="24"/>
          <w:szCs w:val="28"/>
        </w:rPr>
        <w:t>“支持家居卖场加强与上下游企业合作，构建‘大家居’生态体系，为消费者提供一站式、一体化、全场景家居消费解决方案。”</w:t>
      </w:r>
    </w:p>
    <w:p w14:paraId="03826DFD" w14:textId="1A4819A6" w:rsidR="00CA48A5" w:rsidRPr="00FC0370" w:rsidRDefault="00E81232" w:rsidP="00FE1DA6">
      <w:pPr>
        <w:spacing w:line="360" w:lineRule="auto"/>
        <w:ind w:firstLineChars="200" w:firstLine="480"/>
        <w:rPr>
          <w:rFonts w:asciiTheme="minorEastAsia" w:hAnsiTheme="minorEastAsia"/>
          <w:color w:val="000000" w:themeColor="text1"/>
          <w:sz w:val="24"/>
          <w:szCs w:val="28"/>
        </w:rPr>
      </w:pPr>
      <w:r w:rsidRPr="00FC0370">
        <w:rPr>
          <w:rFonts w:asciiTheme="minorEastAsia" w:hAnsiTheme="minorEastAsia" w:hint="eastAsia"/>
          <w:color w:val="000000" w:themeColor="text1"/>
          <w:sz w:val="24"/>
          <w:szCs w:val="28"/>
        </w:rPr>
        <w:t>2023年7月，国家发展改革委等部门印发《关于促进电子产品消费的若干措施》的通知（</w:t>
      </w:r>
      <w:proofErr w:type="gramStart"/>
      <w:r w:rsidRPr="00FC0370">
        <w:rPr>
          <w:rFonts w:asciiTheme="minorEastAsia" w:hAnsiTheme="minorEastAsia" w:hint="eastAsia"/>
          <w:color w:val="000000" w:themeColor="text1"/>
          <w:sz w:val="24"/>
          <w:szCs w:val="28"/>
        </w:rPr>
        <w:t>发改就业</w:t>
      </w:r>
      <w:proofErr w:type="gramEnd"/>
      <w:r w:rsidRPr="00FC0370">
        <w:rPr>
          <w:rFonts w:asciiTheme="minorEastAsia" w:hAnsiTheme="minorEastAsia" w:hint="eastAsia"/>
          <w:color w:val="000000" w:themeColor="text1"/>
          <w:sz w:val="24"/>
          <w:szCs w:val="28"/>
        </w:rPr>
        <w:t>〔2023〕1019号）</w:t>
      </w:r>
      <w:r w:rsidR="00FC0370">
        <w:rPr>
          <w:rFonts w:asciiTheme="minorEastAsia" w:hAnsiTheme="minorEastAsia" w:hint="eastAsia"/>
          <w:color w:val="000000" w:themeColor="text1"/>
          <w:sz w:val="24"/>
          <w:szCs w:val="28"/>
        </w:rPr>
        <w:t>中也提到</w:t>
      </w:r>
      <w:r w:rsidRPr="00FC0370">
        <w:rPr>
          <w:rFonts w:asciiTheme="minorEastAsia" w:hAnsiTheme="minorEastAsia" w:hint="eastAsia"/>
          <w:color w:val="000000" w:themeColor="text1"/>
          <w:sz w:val="24"/>
          <w:szCs w:val="28"/>
        </w:rPr>
        <w:t>“提供主题空间打造、生活样板间展示、家电使用场景展示等一站式、体验式、定制化的家庭场景解决方案。”家电家居一体化是国家推动新型工业化的具体措施</w:t>
      </w:r>
      <w:r w:rsidR="00FC0370">
        <w:rPr>
          <w:rFonts w:asciiTheme="minorEastAsia" w:hAnsiTheme="minorEastAsia" w:hint="eastAsia"/>
          <w:color w:val="000000" w:themeColor="text1"/>
          <w:sz w:val="24"/>
          <w:szCs w:val="28"/>
        </w:rPr>
        <w:t>，</w:t>
      </w:r>
      <w:r w:rsidRPr="00FC0370">
        <w:rPr>
          <w:rFonts w:asciiTheme="minorEastAsia" w:hAnsiTheme="minorEastAsia" w:hint="eastAsia"/>
          <w:color w:val="000000" w:themeColor="text1"/>
          <w:sz w:val="24"/>
          <w:szCs w:val="28"/>
        </w:rPr>
        <w:t>2023年9月，习近平总书记、李强总理分别就加快推进新型工业化有关工作</w:t>
      </w:r>
      <w:proofErr w:type="gramStart"/>
      <w:r w:rsidRPr="00FC0370">
        <w:rPr>
          <w:rFonts w:asciiTheme="minorEastAsia" w:hAnsiTheme="minorEastAsia" w:hint="eastAsia"/>
          <w:color w:val="000000" w:themeColor="text1"/>
          <w:sz w:val="24"/>
          <w:szCs w:val="28"/>
        </w:rPr>
        <w:t>作出</w:t>
      </w:r>
      <w:proofErr w:type="gramEnd"/>
      <w:r w:rsidRPr="00FC0370">
        <w:rPr>
          <w:rFonts w:asciiTheme="minorEastAsia" w:hAnsiTheme="minorEastAsia" w:hint="eastAsia"/>
          <w:color w:val="000000" w:themeColor="text1"/>
          <w:sz w:val="24"/>
          <w:szCs w:val="28"/>
        </w:rPr>
        <w:t>重要指示，而促进家电一体化、家电家</w:t>
      </w:r>
      <w:r w:rsidR="004455AB" w:rsidRPr="00FC0370">
        <w:rPr>
          <w:rFonts w:asciiTheme="minorEastAsia" w:hAnsiTheme="minorEastAsia" w:hint="eastAsia"/>
          <w:color w:val="000000" w:themeColor="text1"/>
          <w:sz w:val="24"/>
          <w:szCs w:val="28"/>
        </w:rPr>
        <w:t>居</w:t>
      </w:r>
      <w:r w:rsidRPr="00FC0370">
        <w:rPr>
          <w:rFonts w:asciiTheme="minorEastAsia" w:hAnsiTheme="minorEastAsia" w:hint="eastAsia"/>
          <w:color w:val="000000" w:themeColor="text1"/>
          <w:sz w:val="24"/>
          <w:szCs w:val="28"/>
        </w:rPr>
        <w:t>融合，发展整体厨房、整体卫浴，是推动住宅内装工业化转型的重要举措。</w:t>
      </w:r>
    </w:p>
    <w:p w14:paraId="1FCD9D56" w14:textId="5F925F85" w:rsidR="00CA48A5" w:rsidRPr="00FC0370" w:rsidRDefault="00B25DF0" w:rsidP="00B25DF0">
      <w:pPr>
        <w:spacing w:line="360" w:lineRule="auto"/>
        <w:ind w:firstLineChars="200" w:firstLine="48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目前行业中，</w:t>
      </w:r>
      <w:r w:rsidR="007B4B7F" w:rsidRPr="00FC0370">
        <w:rPr>
          <w:rFonts w:asciiTheme="minorEastAsia" w:hAnsiTheme="minorEastAsia" w:hint="eastAsia"/>
          <w:color w:val="000000" w:themeColor="text1"/>
          <w:sz w:val="24"/>
          <w:szCs w:val="28"/>
        </w:rPr>
        <w:t>家电家居一体化是我国住房相关产业转型的共同趋势</w:t>
      </w:r>
      <w:r>
        <w:rPr>
          <w:rFonts w:asciiTheme="minorEastAsia" w:hAnsiTheme="minorEastAsia" w:hint="eastAsia"/>
          <w:color w:val="000000" w:themeColor="text1"/>
          <w:sz w:val="24"/>
          <w:szCs w:val="28"/>
        </w:rPr>
        <w:t>，</w:t>
      </w:r>
      <w:r w:rsidR="00E81232" w:rsidRPr="00FC0370">
        <w:rPr>
          <w:rFonts w:asciiTheme="minorEastAsia" w:hAnsiTheme="minorEastAsia" w:hint="eastAsia"/>
          <w:color w:val="000000" w:themeColor="text1"/>
          <w:sz w:val="24"/>
          <w:szCs w:val="28"/>
        </w:rPr>
        <w:t>企业围绕住户的主要生活需求，在住宅套型内整合家电设备、家具，推动家电家居一体化发展，打造核心生活场景，成为近年来市场上主流房地产企业的共同选择。</w:t>
      </w:r>
    </w:p>
    <w:p w14:paraId="4AD46A28" w14:textId="7A722442" w:rsidR="00CA48A5" w:rsidRPr="00FC0370" w:rsidRDefault="00B25DF0" w:rsidP="00B25DF0">
      <w:pPr>
        <w:spacing w:line="360" w:lineRule="auto"/>
        <w:ind w:firstLineChars="200" w:firstLine="48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其中</w:t>
      </w:r>
      <w:r w:rsidR="00E81232" w:rsidRPr="00FC0370">
        <w:rPr>
          <w:rFonts w:asciiTheme="minorEastAsia" w:hAnsiTheme="minorEastAsia" w:hint="eastAsia"/>
          <w:color w:val="000000" w:themeColor="text1"/>
          <w:sz w:val="24"/>
          <w:szCs w:val="28"/>
        </w:rPr>
        <w:t>以卡</w:t>
      </w:r>
      <w:proofErr w:type="gramStart"/>
      <w:r w:rsidR="00E81232" w:rsidRPr="00FC0370">
        <w:rPr>
          <w:rFonts w:asciiTheme="minorEastAsia" w:hAnsiTheme="minorEastAsia" w:hint="eastAsia"/>
          <w:color w:val="000000" w:themeColor="text1"/>
          <w:sz w:val="24"/>
          <w:szCs w:val="28"/>
        </w:rPr>
        <w:t>萨</w:t>
      </w:r>
      <w:proofErr w:type="gramEnd"/>
      <w:r w:rsidR="00E81232" w:rsidRPr="00FC0370">
        <w:rPr>
          <w:rFonts w:asciiTheme="minorEastAsia" w:hAnsiTheme="minorEastAsia" w:hint="eastAsia"/>
          <w:color w:val="000000" w:themeColor="text1"/>
          <w:sz w:val="24"/>
          <w:szCs w:val="28"/>
        </w:rPr>
        <w:t>帝冰箱为代表的</w:t>
      </w:r>
      <w:r w:rsidR="004455AB" w:rsidRPr="00FC0370">
        <w:rPr>
          <w:rFonts w:asciiTheme="minorEastAsia" w:hAnsiTheme="minorEastAsia" w:hint="eastAsia"/>
          <w:color w:val="000000" w:themeColor="text1"/>
          <w:sz w:val="24"/>
          <w:szCs w:val="28"/>
        </w:rPr>
        <w:t>零、平、</w:t>
      </w:r>
      <w:proofErr w:type="gramStart"/>
      <w:r w:rsidR="004455AB" w:rsidRPr="00FC0370">
        <w:rPr>
          <w:rFonts w:asciiTheme="minorEastAsia" w:hAnsiTheme="minorEastAsia" w:hint="eastAsia"/>
          <w:color w:val="000000" w:themeColor="text1"/>
          <w:sz w:val="24"/>
          <w:szCs w:val="28"/>
        </w:rPr>
        <w:t>全嵌</w:t>
      </w:r>
      <w:r w:rsidR="00E81232" w:rsidRPr="00FC0370">
        <w:rPr>
          <w:rFonts w:asciiTheme="minorEastAsia" w:hAnsiTheme="minorEastAsia" w:hint="eastAsia"/>
          <w:color w:val="000000" w:themeColor="text1"/>
          <w:sz w:val="24"/>
          <w:szCs w:val="28"/>
        </w:rPr>
        <w:t>家电</w:t>
      </w:r>
      <w:proofErr w:type="gramEnd"/>
      <w:r w:rsidR="00E81232" w:rsidRPr="00FC0370">
        <w:rPr>
          <w:rFonts w:asciiTheme="minorEastAsia" w:hAnsiTheme="minorEastAsia" w:hint="eastAsia"/>
          <w:color w:val="000000" w:themeColor="text1"/>
          <w:sz w:val="24"/>
          <w:szCs w:val="28"/>
        </w:rPr>
        <w:t>，越来越被消费者接受，家电家居融合成为家电企业研发的重点关注方向。</w:t>
      </w:r>
      <w:r w:rsidR="007B4B7F" w:rsidRPr="00FC0370">
        <w:rPr>
          <w:rFonts w:asciiTheme="minorEastAsia" w:hAnsiTheme="minorEastAsia" w:hint="eastAsia"/>
          <w:color w:val="000000" w:themeColor="text1"/>
          <w:sz w:val="24"/>
          <w:szCs w:val="28"/>
        </w:rPr>
        <w:t>相关标准缺乏成为制约厨房家电</w:t>
      </w:r>
      <w:proofErr w:type="gramStart"/>
      <w:r w:rsidR="007B4B7F" w:rsidRPr="00FC0370">
        <w:rPr>
          <w:rFonts w:asciiTheme="minorEastAsia" w:hAnsiTheme="minorEastAsia" w:hint="eastAsia"/>
          <w:color w:val="000000" w:themeColor="text1"/>
          <w:sz w:val="24"/>
          <w:szCs w:val="28"/>
        </w:rPr>
        <w:t>定制家</w:t>
      </w:r>
      <w:proofErr w:type="gramEnd"/>
      <w:r w:rsidR="0077791B" w:rsidRPr="00FC0370">
        <w:rPr>
          <w:rFonts w:asciiTheme="minorEastAsia" w:hAnsiTheme="minorEastAsia" w:hint="eastAsia"/>
          <w:color w:val="000000" w:themeColor="text1"/>
          <w:sz w:val="24"/>
          <w:szCs w:val="28"/>
        </w:rPr>
        <w:t>家居</w:t>
      </w:r>
      <w:r w:rsidR="007B4B7F" w:rsidRPr="00FC0370">
        <w:rPr>
          <w:rFonts w:asciiTheme="minorEastAsia" w:hAnsiTheme="minorEastAsia" w:hint="eastAsia"/>
          <w:color w:val="000000" w:themeColor="text1"/>
          <w:sz w:val="24"/>
          <w:szCs w:val="28"/>
        </w:rPr>
        <w:t>深度融合发展的重要阻碍</w:t>
      </w:r>
      <w:r>
        <w:rPr>
          <w:rFonts w:asciiTheme="minorEastAsia" w:hAnsiTheme="minorEastAsia" w:hint="eastAsia"/>
          <w:color w:val="000000" w:themeColor="text1"/>
          <w:sz w:val="24"/>
          <w:szCs w:val="28"/>
        </w:rPr>
        <w:t>。</w:t>
      </w:r>
      <w:r w:rsidR="00E81232" w:rsidRPr="00FC0370">
        <w:rPr>
          <w:rFonts w:asciiTheme="minorEastAsia" w:hAnsiTheme="minorEastAsia" w:hint="eastAsia"/>
          <w:color w:val="000000" w:themeColor="text1"/>
          <w:sz w:val="24"/>
          <w:szCs w:val="28"/>
        </w:rPr>
        <w:t>整体</w:t>
      </w:r>
      <w:proofErr w:type="gramStart"/>
      <w:r w:rsidR="00E81232" w:rsidRPr="00FC0370">
        <w:rPr>
          <w:rFonts w:asciiTheme="minorEastAsia" w:hAnsiTheme="minorEastAsia" w:hint="eastAsia"/>
          <w:color w:val="000000" w:themeColor="text1"/>
          <w:sz w:val="24"/>
          <w:szCs w:val="28"/>
        </w:rPr>
        <w:t>厨房柜电一体化</w:t>
      </w:r>
      <w:proofErr w:type="gramEnd"/>
      <w:r w:rsidR="00E81232" w:rsidRPr="00FC0370">
        <w:rPr>
          <w:rFonts w:asciiTheme="minorEastAsia" w:hAnsiTheme="minorEastAsia" w:hint="eastAsia"/>
          <w:color w:val="000000" w:themeColor="text1"/>
          <w:sz w:val="24"/>
          <w:szCs w:val="28"/>
        </w:rPr>
        <w:t>需要协调住宅设计、室内装修、家电、定制等多个行业，建立统一的标准很有必要。</w:t>
      </w:r>
    </w:p>
    <w:p w14:paraId="0188328A" w14:textId="32157E40" w:rsidR="00CA48A5" w:rsidRPr="00FC0370" w:rsidRDefault="00E81232" w:rsidP="00B25DF0">
      <w:pPr>
        <w:spacing w:line="360" w:lineRule="auto"/>
        <w:ind w:firstLineChars="200" w:firstLine="480"/>
        <w:rPr>
          <w:rFonts w:asciiTheme="minorEastAsia" w:hAnsiTheme="minorEastAsia"/>
          <w:color w:val="000000" w:themeColor="text1"/>
          <w:sz w:val="24"/>
          <w:szCs w:val="28"/>
        </w:rPr>
      </w:pPr>
      <w:r w:rsidRPr="00FC0370">
        <w:rPr>
          <w:rFonts w:asciiTheme="minorEastAsia" w:hAnsiTheme="minorEastAsia" w:hint="eastAsia"/>
          <w:color w:val="000000" w:themeColor="text1"/>
          <w:sz w:val="24"/>
          <w:szCs w:val="28"/>
        </w:rPr>
        <w:t>从现有国家、行业和团体标准的内容及使用情况看，尚无标准</w:t>
      </w:r>
      <w:proofErr w:type="gramStart"/>
      <w:r w:rsidRPr="00FC0370">
        <w:rPr>
          <w:rFonts w:asciiTheme="minorEastAsia" w:hAnsiTheme="minorEastAsia" w:hint="eastAsia"/>
          <w:color w:val="000000" w:themeColor="text1"/>
          <w:sz w:val="24"/>
          <w:szCs w:val="28"/>
        </w:rPr>
        <w:t>对柜电</w:t>
      </w:r>
      <w:proofErr w:type="gramEnd"/>
      <w:r w:rsidRPr="00FC0370">
        <w:rPr>
          <w:rFonts w:asciiTheme="minorEastAsia" w:hAnsiTheme="minorEastAsia" w:hint="eastAsia"/>
          <w:color w:val="000000" w:themeColor="text1"/>
          <w:sz w:val="24"/>
          <w:szCs w:val="28"/>
        </w:rPr>
        <w:t>一体化的推进路径提出明确指导。建筑设计和装修行业相关标准虽然提出“全装修”和“内装工业化”的理念，但仅宽泛地给出家电、家居等部品部件的尺寸和安装方式要求（如罗列电器类型，给出大致尺寸和安装要求等），重点在于空间，对家电匹配定制</w:t>
      </w:r>
      <w:proofErr w:type="gramStart"/>
      <w:r w:rsidRPr="00FC0370">
        <w:rPr>
          <w:rFonts w:asciiTheme="minorEastAsia" w:hAnsiTheme="minorEastAsia" w:hint="eastAsia"/>
          <w:color w:val="000000" w:themeColor="text1"/>
          <w:sz w:val="24"/>
          <w:szCs w:val="28"/>
        </w:rPr>
        <w:t>柜要求</w:t>
      </w:r>
      <w:proofErr w:type="gramEnd"/>
      <w:r w:rsidRPr="00FC0370">
        <w:rPr>
          <w:rFonts w:asciiTheme="minorEastAsia" w:hAnsiTheme="minorEastAsia" w:hint="eastAsia"/>
          <w:color w:val="000000" w:themeColor="text1"/>
          <w:sz w:val="24"/>
          <w:szCs w:val="28"/>
        </w:rPr>
        <w:t>不够系统 。</w:t>
      </w:r>
    </w:p>
    <w:p w14:paraId="05135AE8" w14:textId="3196432F" w:rsidR="007B4B7F" w:rsidRPr="00FC0370" w:rsidRDefault="00E81232" w:rsidP="00B25DF0">
      <w:pPr>
        <w:spacing w:line="360" w:lineRule="auto"/>
        <w:ind w:firstLineChars="200" w:firstLine="480"/>
        <w:rPr>
          <w:rFonts w:asciiTheme="minorEastAsia" w:hAnsiTheme="minorEastAsia"/>
          <w:color w:val="000000" w:themeColor="text1"/>
          <w:sz w:val="24"/>
          <w:szCs w:val="28"/>
        </w:rPr>
      </w:pPr>
      <w:r w:rsidRPr="00FC0370">
        <w:rPr>
          <w:rFonts w:asciiTheme="minorEastAsia" w:hAnsiTheme="minorEastAsia" w:hint="eastAsia"/>
          <w:color w:val="000000" w:themeColor="text1"/>
          <w:sz w:val="24"/>
          <w:szCs w:val="28"/>
        </w:rPr>
        <w:t>家电和家居行业相关标准更加重视家电/家居单体的性能要求，尽管少量标准提到空间，但是大多停留在原则性的要求层面，对于如何</w:t>
      </w:r>
      <w:proofErr w:type="gramStart"/>
      <w:r w:rsidRPr="00FC0370">
        <w:rPr>
          <w:rFonts w:asciiTheme="minorEastAsia" w:hAnsiTheme="minorEastAsia" w:hint="eastAsia"/>
          <w:color w:val="000000" w:themeColor="text1"/>
          <w:sz w:val="24"/>
          <w:szCs w:val="28"/>
        </w:rPr>
        <w:t>推动柜电一体化</w:t>
      </w:r>
      <w:proofErr w:type="gramEnd"/>
      <w:r w:rsidRPr="00FC0370">
        <w:rPr>
          <w:rFonts w:asciiTheme="minorEastAsia" w:hAnsiTheme="minorEastAsia" w:hint="eastAsia"/>
          <w:color w:val="000000" w:themeColor="text1"/>
          <w:sz w:val="24"/>
          <w:szCs w:val="28"/>
        </w:rPr>
        <w:t>缺乏</w:t>
      </w:r>
      <w:r w:rsidRPr="00FC0370">
        <w:rPr>
          <w:rFonts w:asciiTheme="minorEastAsia" w:hAnsiTheme="minorEastAsia" w:hint="eastAsia"/>
          <w:color w:val="000000" w:themeColor="text1"/>
          <w:sz w:val="24"/>
          <w:szCs w:val="28"/>
        </w:rPr>
        <w:lastRenderedPageBreak/>
        <w:t>明确可行的建议。</w:t>
      </w:r>
    </w:p>
    <w:p w14:paraId="7BABB57A" w14:textId="19EA9AC3" w:rsidR="00CA48A5" w:rsidRPr="00B25DF0" w:rsidRDefault="00E81232" w:rsidP="00B25DF0">
      <w:pPr>
        <w:spacing w:line="360" w:lineRule="auto"/>
        <w:ind w:firstLineChars="200" w:firstLine="480"/>
        <w:rPr>
          <w:rFonts w:asciiTheme="minorEastAsia" w:hAnsiTheme="minorEastAsia"/>
          <w:color w:val="000000" w:themeColor="text1"/>
          <w:sz w:val="24"/>
          <w:szCs w:val="28"/>
        </w:rPr>
      </w:pPr>
      <w:r w:rsidRPr="00FC0370">
        <w:rPr>
          <w:rFonts w:asciiTheme="minorEastAsia" w:hAnsiTheme="minorEastAsia" w:hint="eastAsia"/>
          <w:color w:val="000000" w:themeColor="text1"/>
          <w:sz w:val="24"/>
          <w:szCs w:val="28"/>
        </w:rPr>
        <w:t>面对行业乱象和居住痛点，</w:t>
      </w:r>
      <w:r w:rsidR="00B25DF0">
        <w:rPr>
          <w:rFonts w:asciiTheme="minorEastAsia" w:hAnsiTheme="minorEastAsia" w:hint="eastAsia"/>
          <w:color w:val="000000" w:themeColor="text1"/>
          <w:sz w:val="24"/>
          <w:szCs w:val="28"/>
        </w:rPr>
        <w:t>为了填补行业空白，</w:t>
      </w:r>
      <w:r w:rsidRPr="00FC0370">
        <w:rPr>
          <w:rFonts w:asciiTheme="minorEastAsia" w:hAnsiTheme="minorEastAsia" w:hint="eastAsia"/>
          <w:color w:val="000000" w:themeColor="text1"/>
          <w:sz w:val="24"/>
          <w:szCs w:val="28"/>
        </w:rPr>
        <w:t>三翼鸟依托自有家电+定制产品供应链，筑巢设计工具等，将家电家居一体化企划、设计、安装，</w:t>
      </w:r>
      <w:proofErr w:type="gramStart"/>
      <w:r w:rsidRPr="00FC0370">
        <w:rPr>
          <w:rFonts w:asciiTheme="minorEastAsia" w:hAnsiTheme="minorEastAsia" w:hint="eastAsia"/>
          <w:color w:val="000000" w:themeColor="text1"/>
          <w:sz w:val="24"/>
          <w:szCs w:val="28"/>
        </w:rPr>
        <w:t>规划柜电一体</w:t>
      </w:r>
      <w:proofErr w:type="gramEnd"/>
      <w:r w:rsidRPr="00FC0370">
        <w:rPr>
          <w:rFonts w:asciiTheme="minorEastAsia" w:hAnsiTheme="minorEastAsia" w:hint="eastAsia"/>
          <w:color w:val="000000" w:themeColor="text1"/>
          <w:sz w:val="24"/>
          <w:szCs w:val="28"/>
        </w:rPr>
        <w:t>集成模块，根据消费者需求，实现用户</w:t>
      </w:r>
      <w:proofErr w:type="gramStart"/>
      <w:r w:rsidRPr="00FC0370">
        <w:rPr>
          <w:rFonts w:asciiTheme="minorEastAsia" w:hAnsiTheme="minorEastAsia" w:hint="eastAsia"/>
          <w:color w:val="000000" w:themeColor="text1"/>
          <w:sz w:val="24"/>
          <w:szCs w:val="28"/>
        </w:rPr>
        <w:t>端厨电</w:t>
      </w:r>
      <w:proofErr w:type="gramEnd"/>
      <w:r w:rsidR="00C14439" w:rsidRPr="00FC0370">
        <w:rPr>
          <w:rFonts w:asciiTheme="minorEastAsia" w:hAnsiTheme="minorEastAsia" w:hint="eastAsia"/>
          <w:color w:val="000000" w:themeColor="text1"/>
          <w:sz w:val="24"/>
          <w:szCs w:val="28"/>
        </w:rPr>
        <w:t>厨柜</w:t>
      </w:r>
      <w:r w:rsidRPr="00FC0370">
        <w:rPr>
          <w:rFonts w:asciiTheme="minorEastAsia" w:hAnsiTheme="minorEastAsia" w:hint="eastAsia"/>
          <w:color w:val="000000" w:themeColor="text1"/>
          <w:sz w:val="24"/>
          <w:szCs w:val="28"/>
        </w:rPr>
        <w:t>定制化融合设计、</w:t>
      </w:r>
      <w:proofErr w:type="gramStart"/>
      <w:r w:rsidRPr="00FC0370">
        <w:rPr>
          <w:rFonts w:asciiTheme="minorEastAsia" w:hAnsiTheme="minorEastAsia" w:hint="eastAsia"/>
          <w:color w:val="000000" w:themeColor="text1"/>
          <w:sz w:val="24"/>
          <w:szCs w:val="28"/>
        </w:rPr>
        <w:t>柜电无缝</w:t>
      </w:r>
      <w:proofErr w:type="gramEnd"/>
      <w:r w:rsidRPr="00FC0370">
        <w:rPr>
          <w:rFonts w:asciiTheme="minorEastAsia" w:hAnsiTheme="minorEastAsia" w:hint="eastAsia"/>
          <w:color w:val="000000" w:themeColor="text1"/>
          <w:sz w:val="24"/>
          <w:szCs w:val="28"/>
        </w:rPr>
        <w:t>衔接、空间人性化操作；目前三翼鸟已</w:t>
      </w:r>
      <w:proofErr w:type="gramStart"/>
      <w:r w:rsidRPr="00FC0370">
        <w:rPr>
          <w:rFonts w:asciiTheme="minorEastAsia" w:hAnsiTheme="minorEastAsia" w:hint="eastAsia"/>
          <w:color w:val="000000" w:themeColor="text1"/>
          <w:sz w:val="24"/>
          <w:szCs w:val="28"/>
        </w:rPr>
        <w:t>企划柜电一体</w:t>
      </w:r>
      <w:proofErr w:type="gramEnd"/>
      <w:r w:rsidRPr="00FC0370">
        <w:rPr>
          <w:rFonts w:asciiTheme="minorEastAsia" w:hAnsiTheme="minorEastAsia" w:hint="eastAsia"/>
          <w:color w:val="000000" w:themeColor="text1"/>
          <w:sz w:val="24"/>
          <w:szCs w:val="28"/>
        </w:rPr>
        <w:t>模块200+套，涵盖厨房、餐厅、客厅、阳台、衣帽间等家居生活空间，在全国门</w:t>
      </w:r>
      <w:proofErr w:type="gramStart"/>
      <w:r w:rsidRPr="00FC0370">
        <w:rPr>
          <w:rFonts w:asciiTheme="minorEastAsia" w:hAnsiTheme="minorEastAsia" w:hint="eastAsia"/>
          <w:color w:val="000000" w:themeColor="text1"/>
          <w:sz w:val="24"/>
          <w:szCs w:val="28"/>
        </w:rPr>
        <w:t>店广泛</w:t>
      </w:r>
      <w:proofErr w:type="gramEnd"/>
      <w:r w:rsidRPr="00FC0370">
        <w:rPr>
          <w:rFonts w:asciiTheme="minorEastAsia" w:hAnsiTheme="minorEastAsia" w:hint="eastAsia"/>
          <w:color w:val="000000" w:themeColor="text1"/>
          <w:sz w:val="24"/>
          <w:szCs w:val="28"/>
        </w:rPr>
        <w:t>落地，各</w:t>
      </w:r>
      <w:proofErr w:type="gramStart"/>
      <w:r w:rsidRPr="00FC0370">
        <w:rPr>
          <w:rFonts w:asciiTheme="minorEastAsia" w:hAnsiTheme="minorEastAsia" w:hint="eastAsia"/>
          <w:color w:val="000000" w:themeColor="text1"/>
          <w:sz w:val="24"/>
          <w:szCs w:val="28"/>
        </w:rPr>
        <w:t>类柜电场景</w:t>
      </w:r>
      <w:proofErr w:type="gramEnd"/>
      <w:r w:rsidRPr="00FC0370">
        <w:rPr>
          <w:rFonts w:asciiTheme="minorEastAsia" w:hAnsiTheme="minorEastAsia" w:hint="eastAsia"/>
          <w:color w:val="000000" w:themeColor="text1"/>
          <w:sz w:val="24"/>
          <w:szCs w:val="28"/>
        </w:rPr>
        <w:t>方案累计销售5000+套，日均交互用户数1500+</w:t>
      </w:r>
      <w:r w:rsidR="00B25DF0">
        <w:rPr>
          <w:rFonts w:asciiTheme="minorEastAsia" w:hAnsiTheme="minorEastAsia" w:hint="eastAsia"/>
          <w:color w:val="000000" w:themeColor="text1"/>
          <w:sz w:val="24"/>
          <w:szCs w:val="28"/>
        </w:rPr>
        <w:t>。</w:t>
      </w:r>
    </w:p>
    <w:p w14:paraId="5B4AFCA4" w14:textId="63D0DA2F" w:rsidR="007B4B7F" w:rsidRPr="00FC0370" w:rsidRDefault="00E81232" w:rsidP="00B25DF0">
      <w:pPr>
        <w:spacing w:line="360" w:lineRule="auto"/>
        <w:ind w:firstLineChars="200" w:firstLine="480"/>
        <w:rPr>
          <w:rFonts w:asciiTheme="minorEastAsia" w:hAnsiTheme="minorEastAsia"/>
          <w:color w:val="000000" w:themeColor="text1"/>
          <w:sz w:val="24"/>
          <w:szCs w:val="28"/>
        </w:rPr>
      </w:pPr>
      <w:r w:rsidRPr="00FC0370">
        <w:rPr>
          <w:rFonts w:asciiTheme="minorEastAsia" w:hAnsiTheme="minorEastAsia" w:hint="eastAsia"/>
          <w:color w:val="000000" w:themeColor="text1"/>
          <w:sz w:val="24"/>
          <w:szCs w:val="28"/>
        </w:rPr>
        <w:t>基于上述背景，</w:t>
      </w:r>
      <w:r w:rsidR="00B25DF0">
        <w:rPr>
          <w:rFonts w:asciiTheme="minorEastAsia" w:hAnsiTheme="minorEastAsia" w:hint="eastAsia"/>
          <w:color w:val="000000" w:themeColor="text1"/>
          <w:sz w:val="24"/>
          <w:szCs w:val="28"/>
        </w:rPr>
        <w:t>中国五金制品协会、</w:t>
      </w:r>
      <w:r w:rsidRPr="00FC0370">
        <w:rPr>
          <w:rFonts w:asciiTheme="minorEastAsia" w:hAnsiTheme="minorEastAsia" w:hint="eastAsia"/>
          <w:color w:val="000000" w:themeColor="text1"/>
          <w:sz w:val="24"/>
          <w:szCs w:val="28"/>
        </w:rPr>
        <w:t>三翼鸟协同相关企业</w:t>
      </w:r>
      <w:r w:rsidR="00B25DF0">
        <w:rPr>
          <w:rFonts w:asciiTheme="minorEastAsia" w:hAnsiTheme="minorEastAsia" w:hint="eastAsia"/>
          <w:color w:val="000000" w:themeColor="text1"/>
          <w:sz w:val="24"/>
          <w:szCs w:val="28"/>
        </w:rPr>
        <w:t>、检测机构</w:t>
      </w:r>
      <w:r w:rsidRPr="00FC0370">
        <w:rPr>
          <w:rFonts w:asciiTheme="minorEastAsia" w:hAnsiTheme="minorEastAsia" w:hint="eastAsia"/>
          <w:color w:val="000000" w:themeColor="text1"/>
          <w:sz w:val="24"/>
          <w:szCs w:val="28"/>
        </w:rPr>
        <w:t>共同编制此标准，旨在提供一套可参考的技术路径，向行业分享经验，推动家电家居融合下</w:t>
      </w:r>
      <w:proofErr w:type="gramStart"/>
      <w:r w:rsidRPr="00FC0370">
        <w:rPr>
          <w:rFonts w:asciiTheme="minorEastAsia" w:hAnsiTheme="minorEastAsia" w:hint="eastAsia"/>
          <w:color w:val="000000" w:themeColor="text1"/>
          <w:sz w:val="24"/>
          <w:szCs w:val="28"/>
        </w:rPr>
        <w:t>的柜电一体化</w:t>
      </w:r>
      <w:proofErr w:type="gramEnd"/>
      <w:r w:rsidRPr="00FC0370">
        <w:rPr>
          <w:rFonts w:asciiTheme="minorEastAsia" w:hAnsiTheme="minorEastAsia" w:hint="eastAsia"/>
          <w:color w:val="000000" w:themeColor="text1"/>
          <w:sz w:val="24"/>
          <w:szCs w:val="28"/>
        </w:rPr>
        <w:t>发展，解决消费者面临的痛点和问题</w:t>
      </w:r>
      <w:r w:rsidR="007B4B7F" w:rsidRPr="00FC0370">
        <w:rPr>
          <w:rFonts w:asciiTheme="minorEastAsia" w:hAnsiTheme="minorEastAsia" w:hint="eastAsia"/>
          <w:color w:val="000000" w:themeColor="text1"/>
          <w:sz w:val="24"/>
          <w:szCs w:val="28"/>
        </w:rPr>
        <w:t>。</w:t>
      </w:r>
    </w:p>
    <w:p w14:paraId="6B2338F5" w14:textId="3EF69F23" w:rsidR="00123FB9" w:rsidRPr="00C14439" w:rsidRDefault="00310E80" w:rsidP="00176BEE">
      <w:pPr>
        <w:spacing w:line="360" w:lineRule="auto"/>
        <w:rPr>
          <w:rFonts w:asciiTheme="minorEastAsia" w:hAnsiTheme="minorEastAsia"/>
          <w:b/>
          <w:color w:val="000000" w:themeColor="text1"/>
          <w:sz w:val="24"/>
          <w:szCs w:val="28"/>
        </w:rPr>
      </w:pPr>
      <w:r w:rsidRPr="00C14439">
        <w:rPr>
          <w:rFonts w:asciiTheme="minorEastAsia" w:hAnsiTheme="minorEastAsia" w:hint="eastAsia"/>
          <w:b/>
          <w:sz w:val="24"/>
          <w:szCs w:val="28"/>
        </w:rPr>
        <w:t>二</w:t>
      </w:r>
      <w:r w:rsidRPr="00C14439">
        <w:rPr>
          <w:rFonts w:asciiTheme="minorEastAsia" w:hAnsiTheme="minorEastAsia" w:hint="eastAsia"/>
          <w:b/>
          <w:color w:val="000000" w:themeColor="text1"/>
          <w:sz w:val="24"/>
          <w:szCs w:val="28"/>
        </w:rPr>
        <w:t>、主要工作过程</w:t>
      </w:r>
    </w:p>
    <w:p w14:paraId="414CFF52" w14:textId="6FB5EA1B" w:rsidR="00123FB9" w:rsidRPr="00FE1DA6" w:rsidRDefault="00310E80">
      <w:pPr>
        <w:pStyle w:val="ab"/>
        <w:spacing w:line="360" w:lineRule="auto"/>
        <w:ind w:firstLine="480"/>
        <w:rPr>
          <w:rFonts w:asciiTheme="minorEastAsia" w:hAnsiTheme="minorEastAsia"/>
          <w:color w:val="000000" w:themeColor="text1"/>
          <w:sz w:val="24"/>
          <w:szCs w:val="28"/>
        </w:rPr>
      </w:pPr>
      <w:r w:rsidRPr="00C14439">
        <w:rPr>
          <w:rFonts w:asciiTheme="minorEastAsia" w:hAnsiTheme="minorEastAsia" w:hint="eastAsia"/>
          <w:color w:val="000000" w:themeColor="text1"/>
          <w:sz w:val="24"/>
          <w:szCs w:val="28"/>
        </w:rPr>
        <w:t>依据中国五金制品协会〔2016〕第048号文件《关于印发〈中国五金制品协会团体标准</w:t>
      </w:r>
      <w:r w:rsidRPr="00FE1DA6">
        <w:rPr>
          <w:rFonts w:asciiTheme="minorEastAsia" w:hAnsiTheme="minorEastAsia" w:hint="eastAsia"/>
          <w:color w:val="000000" w:themeColor="text1"/>
          <w:sz w:val="24"/>
          <w:szCs w:val="28"/>
        </w:rPr>
        <w:t>管理办法〉（试行）的通知》的要求，《</w:t>
      </w:r>
      <w:r w:rsidR="009C1760" w:rsidRPr="00FE1DA6">
        <w:rPr>
          <w:rFonts w:asciiTheme="minorEastAsia" w:hAnsiTheme="minorEastAsia" w:hint="eastAsia"/>
          <w:color w:val="000000" w:themeColor="text1"/>
          <w:sz w:val="24"/>
          <w:szCs w:val="28"/>
        </w:rPr>
        <w:t>现代智慧厨房柜电一体通用技术要求</w:t>
      </w:r>
      <w:r w:rsidRPr="00FE1DA6">
        <w:rPr>
          <w:rFonts w:asciiTheme="minorEastAsia" w:hAnsiTheme="minorEastAsia" w:hint="eastAsia"/>
          <w:color w:val="000000" w:themeColor="text1"/>
          <w:sz w:val="24"/>
          <w:szCs w:val="28"/>
        </w:rPr>
        <w:t>》团体标准由</w:t>
      </w:r>
      <w:r w:rsidR="00F23271" w:rsidRPr="00FE1DA6">
        <w:rPr>
          <w:rFonts w:asciiTheme="minorEastAsia" w:hAnsiTheme="minorEastAsia" w:hint="eastAsia"/>
          <w:color w:val="000000" w:themeColor="text1"/>
          <w:sz w:val="24"/>
          <w:szCs w:val="28"/>
        </w:rPr>
        <w:t>中国五金制品协会</w:t>
      </w:r>
      <w:r w:rsidRPr="00FE1DA6">
        <w:rPr>
          <w:rFonts w:asciiTheme="minorEastAsia" w:hAnsiTheme="minorEastAsia" w:hint="eastAsia"/>
          <w:color w:val="000000" w:themeColor="text1"/>
          <w:sz w:val="24"/>
          <w:szCs w:val="28"/>
        </w:rPr>
        <w:t>提出</w:t>
      </w:r>
      <w:r w:rsidR="00F23271" w:rsidRPr="00FE1DA6">
        <w:rPr>
          <w:rFonts w:asciiTheme="minorEastAsia" w:hAnsiTheme="minorEastAsia" w:hint="eastAsia"/>
          <w:color w:val="000000" w:themeColor="text1"/>
          <w:sz w:val="24"/>
          <w:szCs w:val="28"/>
        </w:rPr>
        <w:t>并</w:t>
      </w:r>
      <w:r w:rsidRPr="00FE1DA6">
        <w:rPr>
          <w:rFonts w:asciiTheme="minorEastAsia" w:hAnsiTheme="minorEastAsia" w:hint="eastAsia"/>
          <w:color w:val="000000" w:themeColor="text1"/>
          <w:sz w:val="24"/>
          <w:szCs w:val="28"/>
        </w:rPr>
        <w:t>对项目进行论证后予以立项，</w:t>
      </w:r>
      <w:r w:rsidR="009C1760" w:rsidRPr="00FE1DA6">
        <w:rPr>
          <w:rFonts w:asciiTheme="minorEastAsia" w:hAnsiTheme="minorEastAsia" w:hint="eastAsia"/>
          <w:color w:val="000000" w:themeColor="text1"/>
          <w:sz w:val="24"/>
          <w:szCs w:val="28"/>
        </w:rPr>
        <w:t>青岛三翼鸟科技有限公司</w:t>
      </w:r>
      <w:r w:rsidRPr="00FE1DA6">
        <w:rPr>
          <w:rFonts w:asciiTheme="minorEastAsia" w:hAnsiTheme="minorEastAsia" w:hint="eastAsia"/>
          <w:color w:val="000000" w:themeColor="text1"/>
          <w:sz w:val="24"/>
          <w:szCs w:val="28"/>
        </w:rPr>
        <w:t>作为主起草单位参加标准起草。</w:t>
      </w:r>
    </w:p>
    <w:p w14:paraId="41EBD16B" w14:textId="4968013A" w:rsidR="00123FB9" w:rsidRPr="00FE1DA6" w:rsidRDefault="00310E80">
      <w:pPr>
        <w:pStyle w:val="ab"/>
        <w:numPr>
          <w:ilvl w:val="0"/>
          <w:numId w:val="2"/>
        </w:numPr>
        <w:spacing w:line="360" w:lineRule="auto"/>
        <w:ind w:firstLineChars="0"/>
        <w:rPr>
          <w:rFonts w:asciiTheme="minorEastAsia" w:hAnsiTheme="minorEastAsia"/>
          <w:color w:val="000000" w:themeColor="text1"/>
          <w:sz w:val="24"/>
          <w:szCs w:val="28"/>
        </w:rPr>
      </w:pPr>
      <w:r w:rsidRPr="00FE1DA6">
        <w:rPr>
          <w:rFonts w:asciiTheme="minorEastAsia" w:hAnsiTheme="minorEastAsia"/>
          <w:color w:val="000000" w:themeColor="text1"/>
          <w:sz w:val="24"/>
          <w:szCs w:val="28"/>
        </w:rPr>
        <w:t>标准</w:t>
      </w:r>
      <w:r w:rsidR="00FE1DA6" w:rsidRPr="00FE1DA6">
        <w:rPr>
          <w:rFonts w:asciiTheme="minorEastAsia" w:hAnsiTheme="minorEastAsia" w:hint="eastAsia"/>
          <w:color w:val="000000" w:themeColor="text1"/>
          <w:sz w:val="24"/>
          <w:szCs w:val="28"/>
        </w:rPr>
        <w:t>成立起草组</w:t>
      </w:r>
    </w:p>
    <w:p w14:paraId="639B53A3" w14:textId="5E4F27D8" w:rsidR="000F0668" w:rsidRPr="00FE1DA6" w:rsidRDefault="00C96909">
      <w:pPr>
        <w:widowControl/>
        <w:shd w:val="clear" w:color="auto" w:fill="FFFFFF"/>
        <w:spacing w:line="360" w:lineRule="auto"/>
        <w:ind w:firstLineChars="200" w:firstLine="480"/>
        <w:rPr>
          <w:color w:val="000000" w:themeColor="text1"/>
          <w:sz w:val="24"/>
          <w:szCs w:val="28"/>
        </w:rPr>
      </w:pPr>
      <w:r w:rsidRPr="00FE1DA6">
        <w:rPr>
          <w:rFonts w:asciiTheme="minorEastAsia" w:hAnsiTheme="minorEastAsia" w:hint="eastAsia"/>
          <w:color w:val="000000" w:themeColor="text1"/>
          <w:sz w:val="24"/>
          <w:szCs w:val="28"/>
        </w:rPr>
        <w:t>为了使标准修订工作更为完善、正确，根据工作计划安排，</w:t>
      </w:r>
      <w:r w:rsidR="00310E80" w:rsidRPr="00FE1DA6">
        <w:rPr>
          <w:rFonts w:asciiTheme="minorEastAsia" w:hAnsiTheme="minorEastAsia" w:hint="eastAsia"/>
          <w:color w:val="000000" w:themeColor="text1"/>
          <w:sz w:val="24"/>
          <w:szCs w:val="28"/>
        </w:rPr>
        <w:t>在企业</w:t>
      </w:r>
      <w:r w:rsidRPr="00FE1DA6">
        <w:rPr>
          <w:rFonts w:asciiTheme="minorEastAsia" w:hAnsiTheme="minorEastAsia" w:hint="eastAsia"/>
          <w:color w:val="000000" w:themeColor="text1"/>
          <w:sz w:val="24"/>
          <w:szCs w:val="28"/>
        </w:rPr>
        <w:t>自愿</w:t>
      </w:r>
      <w:r w:rsidR="00310E80" w:rsidRPr="00FE1DA6">
        <w:rPr>
          <w:rFonts w:asciiTheme="minorEastAsia" w:hAnsiTheme="minorEastAsia" w:hint="eastAsia"/>
          <w:color w:val="000000" w:themeColor="text1"/>
          <w:sz w:val="24"/>
          <w:szCs w:val="28"/>
        </w:rPr>
        <w:t>申请的基础上，确定</w:t>
      </w:r>
      <w:r w:rsidR="000F0668" w:rsidRPr="00FE1DA6">
        <w:rPr>
          <w:rFonts w:asciiTheme="minorEastAsia" w:hAnsiTheme="minorEastAsia" w:hint="eastAsia"/>
          <w:color w:val="000000" w:themeColor="text1"/>
          <w:sz w:val="24"/>
          <w:szCs w:val="28"/>
        </w:rPr>
        <w:t>5</w:t>
      </w:r>
      <w:r w:rsidR="00310E80" w:rsidRPr="00FE1DA6">
        <w:rPr>
          <w:rFonts w:asciiTheme="minorEastAsia" w:hAnsiTheme="minorEastAsia" w:hint="eastAsia"/>
          <w:color w:val="000000" w:themeColor="text1"/>
          <w:sz w:val="24"/>
          <w:szCs w:val="28"/>
        </w:rPr>
        <w:t>家起草组成员，名单如下</w:t>
      </w:r>
      <w:r w:rsidR="000F0668" w:rsidRPr="00FE1DA6">
        <w:rPr>
          <w:color w:val="000000" w:themeColor="text1"/>
          <w:sz w:val="24"/>
          <w:szCs w:val="28"/>
        </w:rPr>
        <w:t>：</w:t>
      </w:r>
      <w:r w:rsidR="009C1760" w:rsidRPr="00FE1DA6">
        <w:rPr>
          <w:rFonts w:hint="eastAsia"/>
          <w:color w:val="000000" w:themeColor="text1"/>
          <w:sz w:val="24"/>
          <w:szCs w:val="28"/>
        </w:rPr>
        <w:t>青岛</w:t>
      </w:r>
      <w:r w:rsidR="009C1760" w:rsidRPr="00FE1DA6">
        <w:rPr>
          <w:color w:val="000000" w:themeColor="text1"/>
          <w:sz w:val="24"/>
          <w:szCs w:val="28"/>
        </w:rPr>
        <w:t>三翼鸟科技有限公司</w:t>
      </w:r>
      <w:r w:rsidR="000F0668" w:rsidRPr="00FE1DA6">
        <w:rPr>
          <w:color w:val="000000" w:themeColor="text1"/>
          <w:sz w:val="24"/>
          <w:szCs w:val="28"/>
        </w:rPr>
        <w:t>，中国五金制品协会，</w:t>
      </w:r>
      <w:r w:rsidR="009C1760" w:rsidRPr="00FE1DA6">
        <w:rPr>
          <w:rFonts w:hint="eastAsia"/>
          <w:color w:val="000000" w:themeColor="text1"/>
          <w:sz w:val="24"/>
          <w:szCs w:val="28"/>
        </w:rPr>
        <w:t>青岛</w:t>
      </w:r>
      <w:r w:rsidR="009C1760" w:rsidRPr="00FE1DA6">
        <w:rPr>
          <w:color w:val="000000" w:themeColor="text1"/>
          <w:sz w:val="24"/>
          <w:szCs w:val="28"/>
        </w:rPr>
        <w:t>海尔科技有限公司</w:t>
      </w:r>
      <w:r w:rsidR="000F0668" w:rsidRPr="00FE1DA6">
        <w:rPr>
          <w:color w:val="000000" w:themeColor="text1"/>
          <w:sz w:val="24"/>
          <w:szCs w:val="28"/>
        </w:rPr>
        <w:t>，</w:t>
      </w:r>
      <w:r w:rsidR="009C1760" w:rsidRPr="00FE1DA6">
        <w:rPr>
          <w:rFonts w:hint="eastAsia"/>
          <w:color w:val="000000" w:themeColor="text1"/>
          <w:sz w:val="24"/>
          <w:szCs w:val="28"/>
        </w:rPr>
        <w:t>海尔全屋家居有限公司，博</w:t>
      </w:r>
      <w:proofErr w:type="gramStart"/>
      <w:r w:rsidR="009C1760" w:rsidRPr="00FE1DA6">
        <w:rPr>
          <w:rFonts w:hint="eastAsia"/>
          <w:color w:val="000000" w:themeColor="text1"/>
          <w:sz w:val="24"/>
          <w:szCs w:val="28"/>
        </w:rPr>
        <w:t>洛</w:t>
      </w:r>
      <w:proofErr w:type="gramEnd"/>
      <w:r w:rsidR="009C1760" w:rsidRPr="00FE1DA6">
        <w:rPr>
          <w:rFonts w:hint="eastAsia"/>
          <w:color w:val="000000" w:themeColor="text1"/>
          <w:sz w:val="24"/>
          <w:szCs w:val="28"/>
        </w:rPr>
        <w:t>尼智能科技（青岛）有限公司</w:t>
      </w:r>
      <w:r w:rsidRPr="00FE1DA6">
        <w:rPr>
          <w:rFonts w:hint="eastAsia"/>
          <w:color w:val="000000" w:themeColor="text1"/>
          <w:sz w:val="24"/>
          <w:szCs w:val="28"/>
        </w:rPr>
        <w:t>。</w:t>
      </w:r>
    </w:p>
    <w:p w14:paraId="45D56446" w14:textId="77777777" w:rsidR="00123FB9" w:rsidRPr="00FE1DA6" w:rsidRDefault="00310E80">
      <w:pPr>
        <w:pStyle w:val="ab"/>
        <w:numPr>
          <w:ilvl w:val="0"/>
          <w:numId w:val="2"/>
        </w:numPr>
        <w:spacing w:line="360" w:lineRule="auto"/>
        <w:ind w:firstLineChars="0"/>
        <w:rPr>
          <w:rFonts w:asciiTheme="minorEastAsia" w:hAnsiTheme="minorEastAsia"/>
          <w:color w:val="000000" w:themeColor="text1"/>
          <w:sz w:val="24"/>
          <w:szCs w:val="28"/>
        </w:rPr>
      </w:pPr>
      <w:r w:rsidRPr="00FE1DA6">
        <w:rPr>
          <w:rFonts w:asciiTheme="minorEastAsia" w:hAnsiTheme="minorEastAsia" w:hint="eastAsia"/>
          <w:color w:val="000000" w:themeColor="text1"/>
          <w:sz w:val="24"/>
          <w:szCs w:val="28"/>
        </w:rPr>
        <w:t>标准起草过程</w:t>
      </w:r>
    </w:p>
    <w:p w14:paraId="12D7091E" w14:textId="40D3C713" w:rsidR="00981E94" w:rsidRPr="00FE1DA6" w:rsidRDefault="00981E94" w:rsidP="00F22BB6">
      <w:pPr>
        <w:widowControl/>
        <w:shd w:val="clear" w:color="auto" w:fill="FFFFFF"/>
        <w:spacing w:line="360" w:lineRule="auto"/>
        <w:ind w:firstLineChars="200" w:firstLine="480"/>
        <w:rPr>
          <w:rFonts w:asciiTheme="minorEastAsia" w:hAnsiTheme="minorEastAsia"/>
          <w:color w:val="000000" w:themeColor="text1"/>
          <w:sz w:val="24"/>
          <w:szCs w:val="28"/>
        </w:rPr>
      </w:pPr>
      <w:r w:rsidRPr="00FE1DA6">
        <w:rPr>
          <w:rFonts w:asciiTheme="minorEastAsia" w:hAnsiTheme="minorEastAsia" w:hint="eastAsia"/>
          <w:color w:val="000000" w:themeColor="text1"/>
          <w:sz w:val="24"/>
          <w:szCs w:val="28"/>
        </w:rPr>
        <w:t>202</w:t>
      </w:r>
      <w:r w:rsidR="00F16CE0" w:rsidRPr="00FE1DA6">
        <w:rPr>
          <w:rFonts w:asciiTheme="minorEastAsia" w:hAnsiTheme="minorEastAsia" w:hint="eastAsia"/>
          <w:color w:val="000000" w:themeColor="text1"/>
          <w:sz w:val="24"/>
          <w:szCs w:val="28"/>
        </w:rPr>
        <w:t>4</w:t>
      </w:r>
      <w:r w:rsidRPr="00FE1DA6">
        <w:rPr>
          <w:rFonts w:asciiTheme="minorEastAsia" w:hAnsiTheme="minorEastAsia" w:hint="eastAsia"/>
          <w:color w:val="000000" w:themeColor="text1"/>
          <w:sz w:val="24"/>
          <w:szCs w:val="28"/>
        </w:rPr>
        <w:t>年</w:t>
      </w:r>
      <w:r w:rsidR="00F16CE0" w:rsidRPr="00FE1DA6">
        <w:rPr>
          <w:rFonts w:asciiTheme="minorEastAsia" w:hAnsiTheme="minorEastAsia" w:hint="eastAsia"/>
          <w:color w:val="000000" w:themeColor="text1"/>
          <w:sz w:val="24"/>
          <w:szCs w:val="28"/>
        </w:rPr>
        <w:t>7</w:t>
      </w:r>
      <w:r w:rsidRPr="00FE1DA6">
        <w:rPr>
          <w:rFonts w:asciiTheme="minorEastAsia" w:hAnsiTheme="minorEastAsia" w:hint="eastAsia"/>
          <w:color w:val="000000" w:themeColor="text1"/>
          <w:sz w:val="24"/>
          <w:szCs w:val="28"/>
        </w:rPr>
        <w:t>月</w:t>
      </w:r>
      <w:r w:rsidR="000547F3" w:rsidRPr="00FE1DA6">
        <w:rPr>
          <w:rFonts w:asciiTheme="minorEastAsia" w:hAnsiTheme="minorEastAsia" w:hint="eastAsia"/>
          <w:color w:val="000000" w:themeColor="text1"/>
          <w:sz w:val="24"/>
          <w:szCs w:val="28"/>
        </w:rPr>
        <w:t>13</w:t>
      </w:r>
      <w:r w:rsidR="00021403" w:rsidRPr="00FE1DA6">
        <w:rPr>
          <w:rFonts w:asciiTheme="minorEastAsia" w:hAnsiTheme="minorEastAsia" w:hint="eastAsia"/>
          <w:color w:val="000000" w:themeColor="text1"/>
          <w:sz w:val="24"/>
          <w:szCs w:val="28"/>
        </w:rPr>
        <w:t>日在</w:t>
      </w:r>
      <w:r w:rsidR="000547F3" w:rsidRPr="00FE1DA6">
        <w:rPr>
          <w:rFonts w:asciiTheme="minorEastAsia" w:hAnsiTheme="minorEastAsia" w:hint="eastAsia"/>
          <w:color w:val="000000" w:themeColor="text1"/>
          <w:sz w:val="24"/>
          <w:szCs w:val="28"/>
        </w:rPr>
        <w:t>青岛</w:t>
      </w:r>
      <w:r w:rsidR="00021403" w:rsidRPr="00FE1DA6">
        <w:rPr>
          <w:rFonts w:asciiTheme="minorEastAsia" w:hAnsiTheme="minorEastAsia" w:hint="eastAsia"/>
          <w:color w:val="000000" w:themeColor="text1"/>
          <w:sz w:val="24"/>
          <w:szCs w:val="28"/>
        </w:rPr>
        <w:t>召开</w:t>
      </w:r>
      <w:r w:rsidR="00F16CE0" w:rsidRPr="00FE1DA6">
        <w:rPr>
          <w:rFonts w:asciiTheme="minorEastAsia" w:hAnsiTheme="minorEastAsia" w:hint="eastAsia"/>
          <w:color w:val="000000" w:themeColor="text1"/>
          <w:sz w:val="24"/>
          <w:szCs w:val="28"/>
        </w:rPr>
        <w:t>《现代智慧厨房柜电一体通用技术要求》</w:t>
      </w:r>
      <w:r w:rsidRPr="00FE1DA6">
        <w:rPr>
          <w:rFonts w:asciiTheme="minorEastAsia" w:hAnsiTheme="minorEastAsia" w:hint="eastAsia"/>
          <w:color w:val="000000" w:themeColor="text1"/>
          <w:sz w:val="24"/>
          <w:szCs w:val="28"/>
        </w:rPr>
        <w:t>标准启动会暨起草组工作会议。会上</w:t>
      </w:r>
      <w:r w:rsidR="00FC0370" w:rsidRPr="00FE1DA6">
        <w:rPr>
          <w:rFonts w:asciiTheme="minorEastAsia" w:hAnsiTheme="minorEastAsia" w:hint="eastAsia"/>
          <w:color w:val="000000" w:themeColor="text1"/>
          <w:sz w:val="24"/>
          <w:szCs w:val="28"/>
        </w:rPr>
        <w:t>要求</w:t>
      </w:r>
      <w:r w:rsidRPr="00FE1DA6">
        <w:rPr>
          <w:rFonts w:asciiTheme="minorEastAsia" w:hAnsiTheme="minorEastAsia" w:hint="eastAsia"/>
          <w:color w:val="000000" w:themeColor="text1"/>
          <w:sz w:val="24"/>
          <w:szCs w:val="28"/>
        </w:rPr>
        <w:t>各参编单位专家要认真细致地对标准内容进行沟通探讨，按照高、新、快的要求，实现对行业的引领。各参编单位与会代表本着对行业负责的精神，以严谨认真的工作态度，逐字逐句对</w:t>
      </w:r>
      <w:r w:rsidR="00D03E29" w:rsidRPr="00FE1DA6">
        <w:rPr>
          <w:rFonts w:asciiTheme="minorEastAsia" w:hAnsiTheme="minorEastAsia" w:hint="eastAsia"/>
          <w:color w:val="000000" w:themeColor="text1"/>
          <w:sz w:val="24"/>
          <w:szCs w:val="28"/>
        </w:rPr>
        <w:t>《现代智慧厨房柜电一体通用技术要求》</w:t>
      </w:r>
      <w:r w:rsidRPr="00FE1DA6">
        <w:rPr>
          <w:rFonts w:asciiTheme="minorEastAsia" w:hAnsiTheme="minorEastAsia" w:hint="eastAsia"/>
          <w:color w:val="000000" w:themeColor="text1"/>
          <w:sz w:val="24"/>
          <w:szCs w:val="28"/>
        </w:rPr>
        <w:t>标准制定内容进行了深入全面讨论，并提出了</w:t>
      </w:r>
      <w:r w:rsidR="00F22BB6">
        <w:rPr>
          <w:rFonts w:asciiTheme="minorEastAsia" w:hAnsiTheme="minorEastAsia" w:hint="eastAsia"/>
          <w:color w:val="000000" w:themeColor="text1"/>
          <w:sz w:val="24"/>
          <w:szCs w:val="28"/>
        </w:rPr>
        <w:t>诸多</w:t>
      </w:r>
      <w:r w:rsidRPr="00FE1DA6">
        <w:rPr>
          <w:rFonts w:asciiTheme="minorEastAsia" w:hAnsiTheme="minorEastAsia" w:hint="eastAsia"/>
          <w:color w:val="000000" w:themeColor="text1"/>
          <w:sz w:val="24"/>
          <w:szCs w:val="28"/>
        </w:rPr>
        <w:t>意见</w:t>
      </w:r>
      <w:r w:rsidR="00F22BB6">
        <w:rPr>
          <w:rFonts w:asciiTheme="minorEastAsia" w:hAnsiTheme="minorEastAsia" w:hint="eastAsia"/>
          <w:color w:val="000000" w:themeColor="text1"/>
          <w:sz w:val="24"/>
          <w:szCs w:val="28"/>
        </w:rPr>
        <w:t>。</w:t>
      </w:r>
    </w:p>
    <w:p w14:paraId="452AD66E" w14:textId="5C782FEB" w:rsidR="00123FB9" w:rsidRPr="00FC0370" w:rsidRDefault="00310E80">
      <w:pPr>
        <w:widowControl/>
        <w:shd w:val="clear" w:color="auto" w:fill="FFFFFF"/>
        <w:spacing w:line="360" w:lineRule="auto"/>
        <w:ind w:firstLineChars="200" w:firstLine="480"/>
        <w:rPr>
          <w:rFonts w:asciiTheme="minorEastAsia" w:hAnsiTheme="minorEastAsia"/>
          <w:color w:val="FF0000"/>
          <w:sz w:val="24"/>
          <w:szCs w:val="28"/>
        </w:rPr>
      </w:pPr>
      <w:r w:rsidRPr="00FE1DA6">
        <w:rPr>
          <w:rFonts w:asciiTheme="minorEastAsia" w:hAnsiTheme="minorEastAsia" w:hint="eastAsia"/>
          <w:color w:val="000000" w:themeColor="text1"/>
          <w:sz w:val="24"/>
          <w:szCs w:val="28"/>
        </w:rPr>
        <w:t>经过对各个试验项目进行严谨的数据验证，起草组对数据验证结果进行了全面的讨论和分析，并达成了一致意见，形成了</w:t>
      </w:r>
      <w:r w:rsidR="00D03E29" w:rsidRPr="00FE1DA6">
        <w:rPr>
          <w:rFonts w:asciiTheme="minorEastAsia" w:hAnsiTheme="minorEastAsia" w:hint="eastAsia"/>
          <w:color w:val="000000" w:themeColor="text1"/>
          <w:sz w:val="24"/>
          <w:szCs w:val="28"/>
        </w:rPr>
        <w:t>《现代</w:t>
      </w:r>
      <w:r w:rsidR="00D03E29" w:rsidRPr="00FC0370">
        <w:rPr>
          <w:rFonts w:asciiTheme="minorEastAsia" w:hAnsiTheme="minorEastAsia" w:hint="eastAsia"/>
          <w:color w:val="000000" w:themeColor="text1"/>
          <w:sz w:val="24"/>
          <w:szCs w:val="28"/>
        </w:rPr>
        <w:t>智慧厨房柜电一体通用技术要求》</w:t>
      </w:r>
      <w:r w:rsidRPr="00FC0370">
        <w:rPr>
          <w:rFonts w:asciiTheme="minorEastAsia" w:hAnsiTheme="minorEastAsia" w:hint="eastAsia"/>
          <w:color w:val="000000" w:themeColor="text1"/>
          <w:sz w:val="24"/>
          <w:szCs w:val="28"/>
        </w:rPr>
        <w:t>标准（征求意见稿）。</w:t>
      </w:r>
    </w:p>
    <w:p w14:paraId="6AF67ABD" w14:textId="0C7D3B36" w:rsidR="00123FB9" w:rsidRPr="00FE1DA6" w:rsidRDefault="00FE1DA6">
      <w:pPr>
        <w:spacing w:line="360" w:lineRule="auto"/>
        <w:rPr>
          <w:rFonts w:asciiTheme="minorEastAsia" w:hAnsiTheme="minorEastAsia"/>
          <w:b/>
          <w:sz w:val="24"/>
          <w:szCs w:val="28"/>
        </w:rPr>
      </w:pPr>
      <w:r>
        <w:rPr>
          <w:rFonts w:asciiTheme="minorEastAsia" w:hAnsiTheme="minorEastAsia" w:hint="eastAsia"/>
          <w:b/>
          <w:sz w:val="24"/>
          <w:szCs w:val="28"/>
        </w:rPr>
        <w:lastRenderedPageBreak/>
        <w:t>三、</w:t>
      </w:r>
      <w:r w:rsidRPr="00C96909">
        <w:rPr>
          <w:rFonts w:asciiTheme="minorEastAsia" w:hAnsiTheme="minorEastAsia" w:hint="eastAsia"/>
          <w:b/>
          <w:sz w:val="24"/>
          <w:szCs w:val="28"/>
        </w:rPr>
        <w:t>标准</w:t>
      </w:r>
      <w:r>
        <w:rPr>
          <w:rFonts w:asciiTheme="minorEastAsia" w:hAnsiTheme="minorEastAsia" w:hint="eastAsia"/>
          <w:b/>
          <w:sz w:val="24"/>
          <w:szCs w:val="28"/>
        </w:rPr>
        <w:t>主要</w:t>
      </w:r>
      <w:r w:rsidRPr="00C96909">
        <w:rPr>
          <w:rFonts w:asciiTheme="minorEastAsia" w:hAnsiTheme="minorEastAsia" w:hint="eastAsia"/>
          <w:b/>
          <w:sz w:val="24"/>
          <w:szCs w:val="28"/>
        </w:rPr>
        <w:t>内容</w:t>
      </w:r>
    </w:p>
    <w:p w14:paraId="21B634CA" w14:textId="7699D89D" w:rsidR="00123FB9" w:rsidRPr="00FE1DA6" w:rsidRDefault="00D03E29" w:rsidP="00FE1DA6">
      <w:pPr>
        <w:spacing w:line="360" w:lineRule="auto"/>
        <w:ind w:firstLineChars="200" w:firstLine="480"/>
        <w:rPr>
          <w:rFonts w:asciiTheme="minorEastAsia" w:hAnsiTheme="minorEastAsia"/>
          <w:sz w:val="24"/>
          <w:szCs w:val="28"/>
        </w:rPr>
      </w:pPr>
      <w:r w:rsidRPr="00FE1DA6">
        <w:rPr>
          <w:rFonts w:asciiTheme="minorEastAsia" w:hAnsiTheme="minorEastAsia" w:hint="eastAsia"/>
          <w:color w:val="000000" w:themeColor="text1"/>
          <w:sz w:val="24"/>
          <w:szCs w:val="28"/>
        </w:rPr>
        <w:t>《现代智慧厨房柜电一体通用技术要求》</w:t>
      </w:r>
      <w:r w:rsidR="00310E80" w:rsidRPr="00FE1DA6">
        <w:rPr>
          <w:rFonts w:asciiTheme="minorEastAsia" w:hAnsiTheme="minorEastAsia" w:hint="eastAsia"/>
          <w:sz w:val="24"/>
          <w:szCs w:val="28"/>
        </w:rPr>
        <w:t>是团体标准</w:t>
      </w:r>
      <w:r w:rsidR="00FE1DA6" w:rsidRPr="00FE1DA6">
        <w:rPr>
          <w:rFonts w:asciiTheme="minorEastAsia" w:hAnsiTheme="minorEastAsia" w:hint="eastAsia"/>
          <w:sz w:val="24"/>
          <w:szCs w:val="28"/>
        </w:rPr>
        <w:t>，</w:t>
      </w:r>
      <w:r w:rsidR="00FC0370" w:rsidRPr="00FE1DA6">
        <w:rPr>
          <w:rFonts w:asciiTheme="minorEastAsia" w:hAnsiTheme="minorEastAsia" w:hint="eastAsia"/>
          <w:sz w:val="24"/>
          <w:szCs w:val="28"/>
        </w:rPr>
        <w:t>本标准不涉及采标</w:t>
      </w:r>
      <w:r w:rsidR="00FE1DA6" w:rsidRPr="00FE1DA6">
        <w:rPr>
          <w:rFonts w:asciiTheme="minorEastAsia" w:hAnsiTheme="minorEastAsia" w:hint="eastAsia"/>
          <w:sz w:val="24"/>
          <w:szCs w:val="28"/>
        </w:rPr>
        <w:t>。</w:t>
      </w:r>
      <w:r w:rsidR="00310E80" w:rsidRPr="00FE1DA6">
        <w:rPr>
          <w:rFonts w:asciiTheme="minorEastAsia" w:hAnsiTheme="minorEastAsia" w:hint="eastAsia"/>
          <w:sz w:val="24"/>
          <w:szCs w:val="28"/>
        </w:rPr>
        <w:t>标准分为</w:t>
      </w:r>
      <w:r w:rsidR="00876088" w:rsidRPr="00FE1DA6">
        <w:rPr>
          <w:rFonts w:asciiTheme="minorEastAsia" w:hAnsiTheme="minorEastAsia" w:hint="eastAsia"/>
          <w:sz w:val="24"/>
          <w:szCs w:val="28"/>
        </w:rPr>
        <w:t>11</w:t>
      </w:r>
      <w:r w:rsidR="00310E80" w:rsidRPr="00FE1DA6">
        <w:rPr>
          <w:rFonts w:asciiTheme="minorEastAsia" w:hAnsiTheme="minorEastAsia" w:hint="eastAsia"/>
          <w:sz w:val="24"/>
          <w:szCs w:val="28"/>
        </w:rPr>
        <w:t>章，在编写内容上严格按照</w:t>
      </w:r>
      <w:r w:rsidR="00FC0370" w:rsidRPr="00FE1DA6">
        <w:rPr>
          <w:rFonts w:asciiTheme="minorEastAsia" w:hAnsiTheme="minorEastAsia" w:hint="eastAsia"/>
          <w:sz w:val="24"/>
          <w:szCs w:val="28"/>
        </w:rPr>
        <w:t>GB/T 1.1—2020《标准化工作导则  第1部分：标准化文件的结构和起草规则》规定</w:t>
      </w:r>
      <w:r w:rsidR="00310E80" w:rsidRPr="00FE1DA6">
        <w:rPr>
          <w:rFonts w:asciiTheme="minorEastAsia" w:hAnsiTheme="minorEastAsia" w:hint="eastAsia"/>
          <w:sz w:val="24"/>
          <w:szCs w:val="28"/>
        </w:rPr>
        <w:t>进行内容编写。</w:t>
      </w:r>
    </w:p>
    <w:p w14:paraId="2864F809" w14:textId="77777777" w:rsidR="00123FB9" w:rsidRPr="00EF583C" w:rsidRDefault="00310E80">
      <w:pPr>
        <w:spacing w:line="360" w:lineRule="auto"/>
        <w:ind w:firstLineChars="200" w:firstLine="480"/>
        <w:jc w:val="left"/>
        <w:rPr>
          <w:rFonts w:asciiTheme="minorEastAsia" w:hAnsiTheme="minorEastAsia" w:cs="黑体"/>
          <w:bCs/>
          <w:sz w:val="24"/>
          <w:szCs w:val="24"/>
        </w:rPr>
      </w:pPr>
      <w:r w:rsidRPr="00EF583C">
        <w:rPr>
          <w:rFonts w:asciiTheme="minorEastAsia" w:hAnsiTheme="minorEastAsia" w:cs="黑体" w:hint="eastAsia"/>
          <w:bCs/>
          <w:sz w:val="24"/>
          <w:szCs w:val="24"/>
        </w:rPr>
        <w:t>（一）范围</w:t>
      </w:r>
    </w:p>
    <w:p w14:paraId="3C5E6EB9" w14:textId="77777777" w:rsidR="00744E06" w:rsidRPr="00EF583C" w:rsidRDefault="00744E06" w:rsidP="00744E06">
      <w:pPr>
        <w:pStyle w:val="ab"/>
        <w:spacing w:line="360" w:lineRule="auto"/>
        <w:ind w:firstLine="480"/>
        <w:rPr>
          <w:rFonts w:asciiTheme="minorEastAsia" w:hAnsiTheme="minorEastAsia"/>
          <w:bCs/>
          <w:sz w:val="24"/>
          <w:szCs w:val="28"/>
        </w:rPr>
      </w:pPr>
      <w:r w:rsidRPr="00EF583C">
        <w:rPr>
          <w:rFonts w:asciiTheme="minorEastAsia" w:hAnsiTheme="minorEastAsia" w:hint="eastAsia"/>
          <w:bCs/>
          <w:sz w:val="24"/>
          <w:szCs w:val="28"/>
        </w:rPr>
        <w:t>本标准规定了现代智慧厨房（以下简称厨房）的范围、术语和定义、</w:t>
      </w:r>
      <w:proofErr w:type="gramStart"/>
      <w:r w:rsidRPr="00EF583C">
        <w:rPr>
          <w:rFonts w:asciiTheme="minorEastAsia" w:hAnsiTheme="minorEastAsia" w:hint="eastAsia"/>
          <w:bCs/>
          <w:sz w:val="24"/>
          <w:szCs w:val="28"/>
        </w:rPr>
        <w:t>柜电一体</w:t>
      </w:r>
      <w:proofErr w:type="gramEnd"/>
      <w:r w:rsidRPr="00EF583C">
        <w:rPr>
          <w:rFonts w:asciiTheme="minorEastAsia" w:hAnsiTheme="minorEastAsia" w:hint="eastAsia"/>
          <w:bCs/>
          <w:sz w:val="24"/>
          <w:szCs w:val="28"/>
        </w:rPr>
        <w:t>（包括但不限于厨房设备、厨房家具、厨房设备及设施的安装、水、电、燃气、智能等配置等）通用技术要求，并对住宅厨房的布置形式进行了规定。</w:t>
      </w:r>
    </w:p>
    <w:p w14:paraId="0DCA8740" w14:textId="77777777" w:rsidR="00744E06" w:rsidRPr="00EF583C" w:rsidRDefault="00744E06" w:rsidP="00744E06">
      <w:pPr>
        <w:pStyle w:val="ab"/>
        <w:spacing w:line="360" w:lineRule="auto"/>
        <w:ind w:firstLine="480"/>
        <w:rPr>
          <w:rFonts w:asciiTheme="minorEastAsia" w:hAnsiTheme="minorEastAsia"/>
          <w:bCs/>
          <w:sz w:val="24"/>
          <w:szCs w:val="28"/>
        </w:rPr>
      </w:pPr>
      <w:r w:rsidRPr="00EF583C">
        <w:rPr>
          <w:rFonts w:asciiTheme="minorEastAsia" w:hAnsiTheme="minorEastAsia" w:hint="eastAsia"/>
          <w:bCs/>
          <w:sz w:val="24"/>
          <w:szCs w:val="28"/>
        </w:rPr>
        <w:t>本标准适用于厨房的设计、施工、交付全流程，包括新建精装房或毛坯厨房装修、二手房厨房换新升级。</w:t>
      </w:r>
    </w:p>
    <w:p w14:paraId="70F895F2" w14:textId="77777777" w:rsidR="00123FB9" w:rsidRPr="00EF583C" w:rsidRDefault="00310E80">
      <w:pPr>
        <w:spacing w:line="360" w:lineRule="auto"/>
        <w:ind w:firstLineChars="200" w:firstLine="480"/>
        <w:jc w:val="left"/>
        <w:rPr>
          <w:rFonts w:asciiTheme="minorEastAsia" w:hAnsiTheme="minorEastAsia" w:cs="黑体"/>
          <w:bCs/>
          <w:color w:val="000000" w:themeColor="text1"/>
          <w:sz w:val="24"/>
          <w:szCs w:val="24"/>
        </w:rPr>
      </w:pPr>
      <w:r w:rsidRPr="00EF583C">
        <w:rPr>
          <w:rFonts w:asciiTheme="minorEastAsia" w:hAnsiTheme="minorEastAsia" w:cs="黑体" w:hint="eastAsia"/>
          <w:bCs/>
          <w:color w:val="000000" w:themeColor="text1"/>
          <w:sz w:val="24"/>
          <w:szCs w:val="24"/>
        </w:rPr>
        <w:t>（二）规范性引用文件</w:t>
      </w:r>
    </w:p>
    <w:p w14:paraId="0B9D6425" w14:textId="6DEA0C44" w:rsidR="00123FB9" w:rsidRPr="00EF583C" w:rsidRDefault="00310E80">
      <w:pPr>
        <w:spacing w:line="360" w:lineRule="auto"/>
        <w:ind w:firstLineChars="177" w:firstLine="425"/>
        <w:rPr>
          <w:rStyle w:val="Batang"/>
          <w:rFonts w:asciiTheme="minorEastAsia" w:eastAsiaTheme="minorEastAsia" w:hAnsiTheme="minorEastAsia"/>
          <w:bCs/>
          <w:color w:val="auto"/>
          <w:sz w:val="24"/>
          <w:szCs w:val="24"/>
        </w:rPr>
      </w:pPr>
      <w:r w:rsidRPr="00EF583C">
        <w:rPr>
          <w:rStyle w:val="Batang"/>
          <w:rFonts w:asciiTheme="minorEastAsia" w:eastAsiaTheme="minorEastAsia" w:hAnsiTheme="minorEastAsia" w:hint="eastAsia"/>
          <w:bCs/>
          <w:color w:val="000000" w:themeColor="text1"/>
          <w:sz w:val="24"/>
          <w:szCs w:val="24"/>
        </w:rPr>
        <w:t>标准引用规范性文</w:t>
      </w:r>
      <w:r w:rsidRPr="00EF583C">
        <w:rPr>
          <w:rStyle w:val="Batang"/>
          <w:rFonts w:asciiTheme="minorEastAsia" w:eastAsiaTheme="minorEastAsia" w:hAnsiTheme="minorEastAsia" w:hint="eastAsia"/>
          <w:bCs/>
          <w:color w:val="auto"/>
          <w:sz w:val="24"/>
          <w:szCs w:val="24"/>
        </w:rPr>
        <w:t>件共计</w:t>
      </w:r>
      <w:r w:rsidR="000547F3" w:rsidRPr="00EF583C">
        <w:rPr>
          <w:rStyle w:val="Batang"/>
          <w:rFonts w:asciiTheme="minorEastAsia" w:eastAsiaTheme="minorEastAsia" w:hAnsiTheme="minorEastAsia" w:hint="eastAsia"/>
          <w:bCs/>
          <w:color w:val="auto"/>
          <w:sz w:val="24"/>
          <w:szCs w:val="24"/>
        </w:rPr>
        <w:t>9</w:t>
      </w:r>
      <w:r w:rsidRPr="00EF583C">
        <w:rPr>
          <w:rStyle w:val="Batang"/>
          <w:rFonts w:asciiTheme="minorEastAsia" w:eastAsiaTheme="minorEastAsia" w:hAnsiTheme="minorEastAsia" w:hint="eastAsia"/>
          <w:bCs/>
          <w:color w:val="auto"/>
          <w:sz w:val="24"/>
          <w:szCs w:val="24"/>
        </w:rPr>
        <w:t>部，</w:t>
      </w:r>
      <w:r w:rsidR="000547F3" w:rsidRPr="00EF583C">
        <w:rPr>
          <w:rStyle w:val="Batang"/>
          <w:rFonts w:asciiTheme="minorEastAsia" w:eastAsiaTheme="minorEastAsia" w:hAnsiTheme="minorEastAsia" w:hint="eastAsia"/>
          <w:bCs/>
          <w:color w:val="auto"/>
          <w:sz w:val="24"/>
          <w:szCs w:val="24"/>
        </w:rPr>
        <w:t>其中</w:t>
      </w:r>
      <w:r w:rsidR="00097E69" w:rsidRPr="00EF583C">
        <w:rPr>
          <w:rStyle w:val="Batang"/>
          <w:rFonts w:asciiTheme="minorEastAsia" w:eastAsiaTheme="minorEastAsia" w:hAnsiTheme="minorEastAsia" w:hint="eastAsia"/>
          <w:bCs/>
          <w:color w:val="auto"/>
          <w:sz w:val="24"/>
          <w:szCs w:val="24"/>
        </w:rPr>
        <w:t>6</w:t>
      </w:r>
      <w:r w:rsidR="00477E40" w:rsidRPr="00EF583C">
        <w:rPr>
          <w:rStyle w:val="Batang"/>
          <w:rFonts w:asciiTheme="minorEastAsia" w:eastAsiaTheme="minorEastAsia" w:hAnsiTheme="minorEastAsia" w:hint="eastAsia"/>
          <w:bCs/>
          <w:color w:val="auto"/>
          <w:sz w:val="24"/>
          <w:szCs w:val="24"/>
        </w:rPr>
        <w:t>部</w:t>
      </w:r>
      <w:r w:rsidR="00A9657B" w:rsidRPr="00EF583C">
        <w:rPr>
          <w:rStyle w:val="Batang"/>
          <w:rFonts w:asciiTheme="minorEastAsia" w:eastAsiaTheme="minorEastAsia" w:hAnsiTheme="minorEastAsia" w:hint="eastAsia"/>
          <w:bCs/>
          <w:color w:val="auto"/>
          <w:sz w:val="24"/>
          <w:szCs w:val="24"/>
        </w:rPr>
        <w:t>为国家标准</w:t>
      </w:r>
      <w:r w:rsidRPr="00EF583C">
        <w:rPr>
          <w:rStyle w:val="Batang"/>
          <w:rFonts w:asciiTheme="minorEastAsia" w:eastAsiaTheme="minorEastAsia" w:hAnsiTheme="minorEastAsia" w:hint="eastAsia"/>
          <w:bCs/>
          <w:color w:val="auto"/>
          <w:sz w:val="24"/>
          <w:szCs w:val="24"/>
        </w:rPr>
        <w:t>。</w:t>
      </w:r>
    </w:p>
    <w:p w14:paraId="15E47698" w14:textId="77777777" w:rsidR="00123FB9" w:rsidRPr="00EF583C" w:rsidRDefault="00310E80">
      <w:pPr>
        <w:spacing w:line="360" w:lineRule="auto"/>
        <w:ind w:firstLineChars="200" w:firstLine="480"/>
        <w:jc w:val="left"/>
        <w:rPr>
          <w:rFonts w:asciiTheme="minorEastAsia" w:hAnsiTheme="minorEastAsia" w:cs="黑体"/>
          <w:bCs/>
          <w:sz w:val="24"/>
          <w:szCs w:val="24"/>
        </w:rPr>
      </w:pPr>
      <w:r w:rsidRPr="00EF583C">
        <w:rPr>
          <w:rFonts w:asciiTheme="minorEastAsia" w:hAnsiTheme="minorEastAsia" w:cs="黑体" w:hint="eastAsia"/>
          <w:bCs/>
          <w:sz w:val="24"/>
          <w:szCs w:val="24"/>
        </w:rPr>
        <w:t>（三）术语和定义</w:t>
      </w:r>
    </w:p>
    <w:p w14:paraId="78A66654" w14:textId="50CF1593" w:rsidR="00123FB9" w:rsidRPr="00EF583C" w:rsidRDefault="00310E80">
      <w:pPr>
        <w:pStyle w:val="ac"/>
        <w:tabs>
          <w:tab w:val="center" w:pos="4201"/>
          <w:tab w:val="right" w:leader="dot" w:pos="9298"/>
        </w:tabs>
        <w:spacing w:line="360" w:lineRule="auto"/>
        <w:ind w:firstLine="480"/>
        <w:rPr>
          <w:rFonts w:asciiTheme="minorEastAsia" w:eastAsiaTheme="minorEastAsia" w:hAnsiTheme="minorEastAsia"/>
          <w:bCs/>
          <w:sz w:val="24"/>
          <w:szCs w:val="28"/>
        </w:rPr>
      </w:pPr>
      <w:r w:rsidRPr="00EF583C">
        <w:rPr>
          <w:rFonts w:asciiTheme="minorEastAsia" w:eastAsiaTheme="minorEastAsia" w:hAnsiTheme="minorEastAsia" w:hint="eastAsia"/>
          <w:bCs/>
          <w:sz w:val="24"/>
          <w:szCs w:val="28"/>
        </w:rPr>
        <w:t>标准给出了</w:t>
      </w:r>
      <w:r w:rsidR="00097E69" w:rsidRPr="00EF583C">
        <w:rPr>
          <w:rFonts w:asciiTheme="minorEastAsia" w:eastAsiaTheme="minorEastAsia" w:hAnsiTheme="minorEastAsia" w:hint="eastAsia"/>
          <w:bCs/>
          <w:sz w:val="24"/>
          <w:szCs w:val="28"/>
        </w:rPr>
        <w:t>11</w:t>
      </w:r>
      <w:r w:rsidRPr="00EF583C">
        <w:rPr>
          <w:rFonts w:asciiTheme="minorEastAsia" w:eastAsiaTheme="minorEastAsia" w:hAnsiTheme="minorEastAsia" w:hint="eastAsia"/>
          <w:bCs/>
          <w:sz w:val="24"/>
          <w:szCs w:val="28"/>
        </w:rPr>
        <w:t>个术语和定义。</w:t>
      </w:r>
    </w:p>
    <w:p w14:paraId="22B09ECD" w14:textId="680792E7" w:rsidR="00123FB9" w:rsidRPr="00EF583C" w:rsidRDefault="00310E80">
      <w:pPr>
        <w:pStyle w:val="ac"/>
        <w:tabs>
          <w:tab w:val="center" w:pos="4201"/>
          <w:tab w:val="right" w:leader="dot" w:pos="9298"/>
        </w:tabs>
        <w:spacing w:line="360" w:lineRule="auto"/>
        <w:ind w:firstLine="480"/>
        <w:rPr>
          <w:rFonts w:asciiTheme="minorEastAsia" w:eastAsiaTheme="minorEastAsia" w:hAnsiTheme="minorEastAsia"/>
          <w:bCs/>
          <w:sz w:val="24"/>
          <w:szCs w:val="28"/>
        </w:rPr>
      </w:pPr>
      <w:r w:rsidRPr="00EF583C">
        <w:rPr>
          <w:rFonts w:asciiTheme="minorEastAsia" w:eastAsiaTheme="minorEastAsia" w:hAnsiTheme="minorEastAsia" w:hint="eastAsia"/>
          <w:bCs/>
          <w:sz w:val="24"/>
          <w:szCs w:val="28"/>
        </w:rPr>
        <w:t>标准中提出了</w:t>
      </w:r>
      <w:r w:rsidR="00097E69" w:rsidRPr="00EF583C">
        <w:rPr>
          <w:rFonts w:asciiTheme="minorEastAsia" w:eastAsiaTheme="minorEastAsia" w:hAnsiTheme="minorEastAsia" w:hint="eastAsia"/>
          <w:bCs/>
          <w:sz w:val="24"/>
          <w:szCs w:val="28"/>
        </w:rPr>
        <w:t>现代厨房</w:t>
      </w:r>
      <w:r w:rsidRPr="00EF583C">
        <w:rPr>
          <w:rFonts w:asciiTheme="minorEastAsia" w:eastAsiaTheme="minorEastAsia" w:hAnsiTheme="minorEastAsia" w:hint="eastAsia"/>
          <w:bCs/>
          <w:sz w:val="24"/>
          <w:szCs w:val="28"/>
        </w:rPr>
        <w:t>、</w:t>
      </w:r>
      <w:r w:rsidR="00097E69" w:rsidRPr="00EF583C">
        <w:rPr>
          <w:rFonts w:asciiTheme="minorEastAsia" w:eastAsiaTheme="minorEastAsia" w:hAnsiTheme="minorEastAsia" w:hint="eastAsia"/>
          <w:bCs/>
          <w:noProof/>
          <w:sz w:val="24"/>
          <w:szCs w:val="28"/>
        </w:rPr>
        <w:t>普通厨房</w:t>
      </w:r>
      <w:r w:rsidRPr="00EF583C">
        <w:rPr>
          <w:rFonts w:asciiTheme="minorEastAsia" w:eastAsiaTheme="minorEastAsia" w:hAnsiTheme="minorEastAsia" w:hint="eastAsia"/>
          <w:bCs/>
          <w:sz w:val="24"/>
          <w:szCs w:val="28"/>
        </w:rPr>
        <w:t>、</w:t>
      </w:r>
      <w:r w:rsidR="00097E69" w:rsidRPr="00EF583C">
        <w:rPr>
          <w:rFonts w:asciiTheme="minorEastAsia" w:eastAsiaTheme="minorEastAsia" w:hAnsiTheme="minorEastAsia" w:hint="eastAsia"/>
          <w:bCs/>
          <w:sz w:val="24"/>
          <w:szCs w:val="28"/>
        </w:rPr>
        <w:t>无障碍厨房</w:t>
      </w:r>
      <w:r w:rsidRPr="00EF583C">
        <w:rPr>
          <w:rFonts w:asciiTheme="minorEastAsia" w:eastAsiaTheme="minorEastAsia" w:hAnsiTheme="minorEastAsia" w:hint="eastAsia"/>
          <w:bCs/>
          <w:sz w:val="24"/>
          <w:szCs w:val="28"/>
        </w:rPr>
        <w:t>、</w:t>
      </w:r>
      <w:r w:rsidR="00097E69" w:rsidRPr="00EF583C">
        <w:rPr>
          <w:rFonts w:asciiTheme="minorEastAsia" w:eastAsiaTheme="minorEastAsia" w:hAnsiTheme="minorEastAsia" w:hint="eastAsia"/>
          <w:bCs/>
          <w:noProof/>
          <w:sz w:val="24"/>
          <w:szCs w:val="28"/>
        </w:rPr>
        <w:t>智慧厨房</w:t>
      </w:r>
      <w:r w:rsidRPr="00EF583C">
        <w:rPr>
          <w:rFonts w:asciiTheme="minorEastAsia" w:eastAsiaTheme="minorEastAsia" w:hAnsiTheme="minorEastAsia" w:hint="eastAsia"/>
          <w:bCs/>
          <w:sz w:val="24"/>
          <w:szCs w:val="28"/>
        </w:rPr>
        <w:t>、</w:t>
      </w:r>
      <w:r w:rsidR="00097E69" w:rsidRPr="00EF583C">
        <w:rPr>
          <w:rFonts w:asciiTheme="minorEastAsia" w:eastAsiaTheme="minorEastAsia" w:hAnsiTheme="minorEastAsia" w:hint="eastAsia"/>
          <w:bCs/>
          <w:noProof/>
          <w:sz w:val="24"/>
          <w:szCs w:val="28"/>
        </w:rPr>
        <w:t>柜电一体、零嵌厨房、平嵌厨房、全嵌厨房</w:t>
      </w:r>
      <w:r w:rsidRPr="00EF583C">
        <w:rPr>
          <w:rFonts w:asciiTheme="minorEastAsia" w:eastAsiaTheme="minorEastAsia" w:hAnsiTheme="minorEastAsia" w:hint="eastAsia"/>
          <w:bCs/>
          <w:sz w:val="24"/>
          <w:szCs w:val="28"/>
        </w:rPr>
        <w:t>等标准中涉及到的术语和定义，</w:t>
      </w:r>
      <w:proofErr w:type="gramStart"/>
      <w:r w:rsidRPr="00EF583C">
        <w:rPr>
          <w:rFonts w:asciiTheme="minorEastAsia" w:eastAsiaTheme="minorEastAsia" w:hAnsiTheme="minorEastAsia" w:hint="eastAsia"/>
          <w:bCs/>
          <w:sz w:val="24"/>
          <w:szCs w:val="28"/>
        </w:rPr>
        <w:t>定义仅</w:t>
      </w:r>
      <w:proofErr w:type="gramEnd"/>
      <w:r w:rsidRPr="00EF583C">
        <w:rPr>
          <w:rFonts w:asciiTheme="minorEastAsia" w:eastAsiaTheme="minorEastAsia" w:hAnsiTheme="minorEastAsia" w:hint="eastAsia"/>
          <w:bCs/>
          <w:sz w:val="24"/>
          <w:szCs w:val="28"/>
        </w:rPr>
        <w:t>适用于本标准。</w:t>
      </w:r>
    </w:p>
    <w:p w14:paraId="09E02DE9" w14:textId="2261BD79" w:rsidR="00097E69" w:rsidRPr="00EF583C" w:rsidRDefault="00097E69" w:rsidP="00097E69">
      <w:pPr>
        <w:pStyle w:val="ac"/>
        <w:spacing w:line="300" w:lineRule="auto"/>
        <w:ind w:firstLine="480"/>
        <w:jc w:val="left"/>
        <w:rPr>
          <w:rFonts w:asciiTheme="minorEastAsia" w:hAnsiTheme="minorEastAsia"/>
          <w:bCs/>
          <w:sz w:val="24"/>
          <w:szCs w:val="28"/>
        </w:rPr>
      </w:pPr>
      <w:r w:rsidRPr="00EF583C">
        <w:rPr>
          <w:rFonts w:asciiTheme="minorEastAsia" w:hAnsiTheme="minorEastAsia" w:hint="eastAsia"/>
          <w:bCs/>
          <w:sz w:val="24"/>
          <w:szCs w:val="28"/>
        </w:rPr>
        <w:t>1、</w:t>
      </w:r>
      <w:r w:rsidRPr="00EF583C">
        <w:rPr>
          <w:rFonts w:asciiTheme="minorEastAsia" w:hAnsiTheme="minorEastAsia"/>
          <w:bCs/>
          <w:sz w:val="24"/>
          <w:szCs w:val="28"/>
        </w:rPr>
        <w:t>现代厨房</w:t>
      </w:r>
    </w:p>
    <w:p w14:paraId="17E37526" w14:textId="28BB147F" w:rsidR="00097E69" w:rsidRPr="00EF583C" w:rsidRDefault="00097E69" w:rsidP="00B25DF0">
      <w:pPr>
        <w:spacing w:line="360" w:lineRule="auto"/>
        <w:ind w:firstLineChars="202" w:firstLine="485"/>
        <w:rPr>
          <w:rFonts w:asciiTheme="minorEastAsia" w:hAnsiTheme="minorEastAsia"/>
          <w:bCs/>
          <w:noProof/>
          <w:sz w:val="24"/>
          <w:szCs w:val="28"/>
        </w:rPr>
      </w:pPr>
      <w:r w:rsidRPr="00EF583C">
        <w:rPr>
          <w:rFonts w:asciiTheme="minorEastAsia" w:hAnsiTheme="minorEastAsia" w:hint="eastAsia"/>
          <w:bCs/>
          <w:noProof/>
          <w:sz w:val="24"/>
          <w:szCs w:val="28"/>
        </w:rPr>
        <w:t>一种多功能生活空间，具备高效、美观、集成、智能等特点，通过对水、电、气、烟、信号等的调控，满足日常的存储、烹饪、清洗、娱乐、交互等多元需求。</w:t>
      </w:r>
    </w:p>
    <w:p w14:paraId="72FDBA0A" w14:textId="21405C63" w:rsidR="00097E69" w:rsidRPr="00EF583C" w:rsidRDefault="00310E80" w:rsidP="00097E69">
      <w:pPr>
        <w:pStyle w:val="ac"/>
        <w:spacing w:line="300" w:lineRule="auto"/>
        <w:ind w:firstLine="480"/>
        <w:jc w:val="left"/>
        <w:rPr>
          <w:rFonts w:asciiTheme="minorEastAsia" w:hAnsiTheme="minorEastAsia"/>
          <w:bCs/>
          <w:sz w:val="24"/>
          <w:szCs w:val="28"/>
        </w:rPr>
      </w:pPr>
      <w:r w:rsidRPr="00EF583C">
        <w:rPr>
          <w:rFonts w:asciiTheme="minorEastAsia" w:hAnsiTheme="minorEastAsia"/>
          <w:bCs/>
          <w:sz w:val="24"/>
          <w:szCs w:val="28"/>
        </w:rPr>
        <w:t>2</w:t>
      </w:r>
      <w:r w:rsidRPr="00EF583C">
        <w:rPr>
          <w:rFonts w:asciiTheme="minorEastAsia" w:hAnsiTheme="minorEastAsia" w:hint="eastAsia"/>
          <w:bCs/>
          <w:sz w:val="24"/>
          <w:szCs w:val="28"/>
        </w:rPr>
        <w:t>、</w:t>
      </w:r>
      <w:r w:rsidR="00097E69" w:rsidRPr="00EF583C">
        <w:rPr>
          <w:rFonts w:asciiTheme="minorEastAsia" w:hAnsiTheme="minorEastAsia"/>
          <w:bCs/>
          <w:sz w:val="24"/>
          <w:szCs w:val="28"/>
        </w:rPr>
        <w:t xml:space="preserve">智慧厨房 </w:t>
      </w:r>
    </w:p>
    <w:p w14:paraId="76E85B17" w14:textId="0D5C4B22" w:rsidR="00097E69" w:rsidRPr="00EF583C" w:rsidRDefault="00097E69" w:rsidP="00B25DF0">
      <w:pPr>
        <w:spacing w:line="360" w:lineRule="auto"/>
        <w:ind w:firstLineChars="202" w:firstLine="485"/>
        <w:rPr>
          <w:rFonts w:asciiTheme="minorEastAsia" w:hAnsiTheme="minorEastAsia"/>
          <w:bCs/>
          <w:noProof/>
          <w:sz w:val="24"/>
          <w:szCs w:val="28"/>
        </w:rPr>
      </w:pPr>
      <w:r w:rsidRPr="00EF583C">
        <w:rPr>
          <w:rFonts w:asciiTheme="minorEastAsia" w:hAnsiTheme="minorEastAsia" w:hint="eastAsia"/>
          <w:bCs/>
          <w:noProof/>
          <w:sz w:val="24"/>
          <w:szCs w:val="28"/>
        </w:rPr>
        <w:t>运用信息和通信技术手段感测、分析、整合厨房系统的各项信息，对包括食物采购、清洗、加工、烹饪、存储、器具清洁、净水、空气净化、安全监测、休闲活动、照明在内的各种需求做出响应，通过平台的物联功能，把厨房相应电器有机结合在一起，构造成具有智能化、人性化功能的厨房，实现主动感知，主动服务，达到人来灯亮，人走灯灭，全面食材管理，多样美食烹饪，高效餐后清洁，实时安全保障。</w:t>
      </w:r>
    </w:p>
    <w:p w14:paraId="4AFB80BC" w14:textId="28CCB646" w:rsidR="00097E69" w:rsidRPr="00EF583C" w:rsidRDefault="00097E69" w:rsidP="00097E69">
      <w:pPr>
        <w:pStyle w:val="ac"/>
        <w:spacing w:line="300" w:lineRule="auto"/>
        <w:ind w:firstLine="480"/>
        <w:jc w:val="left"/>
        <w:rPr>
          <w:rFonts w:asciiTheme="minorEastAsia" w:hAnsiTheme="minorEastAsia"/>
          <w:bCs/>
          <w:sz w:val="24"/>
          <w:szCs w:val="28"/>
        </w:rPr>
      </w:pPr>
      <w:r w:rsidRPr="00EF583C">
        <w:rPr>
          <w:rFonts w:asciiTheme="minorEastAsia" w:hAnsiTheme="minorEastAsia" w:hint="eastAsia"/>
          <w:bCs/>
          <w:sz w:val="24"/>
          <w:szCs w:val="28"/>
        </w:rPr>
        <w:t>3、</w:t>
      </w:r>
      <w:proofErr w:type="gramStart"/>
      <w:r w:rsidRPr="00EF583C">
        <w:rPr>
          <w:rFonts w:asciiTheme="minorEastAsia" w:hAnsiTheme="minorEastAsia" w:hint="eastAsia"/>
          <w:bCs/>
          <w:sz w:val="24"/>
          <w:szCs w:val="28"/>
        </w:rPr>
        <w:t>柜电一体</w:t>
      </w:r>
      <w:proofErr w:type="gramEnd"/>
    </w:p>
    <w:p w14:paraId="382DE764" w14:textId="3BDC4BFF" w:rsidR="00097E69" w:rsidRPr="00EF583C" w:rsidRDefault="00097E69" w:rsidP="00B25DF0">
      <w:pPr>
        <w:spacing w:line="360" w:lineRule="auto"/>
        <w:ind w:firstLineChars="202" w:firstLine="485"/>
        <w:rPr>
          <w:rFonts w:asciiTheme="minorEastAsia" w:hAnsiTheme="minorEastAsia"/>
          <w:bCs/>
          <w:noProof/>
          <w:sz w:val="24"/>
          <w:szCs w:val="28"/>
        </w:rPr>
      </w:pPr>
      <w:r w:rsidRPr="00EF583C">
        <w:rPr>
          <w:rFonts w:asciiTheme="minorEastAsia" w:hAnsiTheme="minorEastAsia"/>
          <w:bCs/>
          <w:noProof/>
          <w:sz w:val="24"/>
          <w:szCs w:val="28"/>
        </w:rPr>
        <w:t>将家用电器与</w:t>
      </w:r>
      <w:r w:rsidR="00C14439" w:rsidRPr="00EF583C">
        <w:rPr>
          <w:rFonts w:asciiTheme="minorEastAsia" w:hAnsiTheme="minorEastAsia" w:hint="eastAsia"/>
          <w:bCs/>
          <w:noProof/>
          <w:sz w:val="24"/>
          <w:szCs w:val="28"/>
        </w:rPr>
        <w:t>厨柜</w:t>
      </w:r>
      <w:r w:rsidRPr="00EF583C">
        <w:rPr>
          <w:rFonts w:asciiTheme="minorEastAsia" w:hAnsiTheme="minorEastAsia"/>
          <w:bCs/>
          <w:noProof/>
          <w:sz w:val="24"/>
          <w:szCs w:val="28"/>
        </w:rPr>
        <w:t>设计巧妙结合，以实现空间的最大化利用和美观的统一。</w:t>
      </w:r>
      <w:r w:rsidRPr="00EF583C">
        <w:rPr>
          <w:rFonts w:asciiTheme="minorEastAsia" w:hAnsiTheme="minorEastAsia" w:hint="eastAsia"/>
          <w:bCs/>
          <w:noProof/>
          <w:sz w:val="24"/>
          <w:szCs w:val="28"/>
        </w:rPr>
        <w:t>该</w:t>
      </w:r>
      <w:r w:rsidRPr="00EF583C">
        <w:rPr>
          <w:rFonts w:asciiTheme="minorEastAsia" w:hAnsiTheme="minorEastAsia"/>
          <w:bCs/>
          <w:noProof/>
          <w:sz w:val="24"/>
          <w:szCs w:val="28"/>
        </w:rPr>
        <w:t>设计涉及到厨房、客厅、</w:t>
      </w:r>
      <w:r w:rsidRPr="00EF583C">
        <w:rPr>
          <w:rFonts w:asciiTheme="minorEastAsia" w:hAnsiTheme="minorEastAsia" w:hint="eastAsia"/>
          <w:bCs/>
          <w:noProof/>
          <w:sz w:val="24"/>
          <w:szCs w:val="28"/>
        </w:rPr>
        <w:t>阳台</w:t>
      </w:r>
      <w:r w:rsidRPr="00EF583C">
        <w:rPr>
          <w:rFonts w:asciiTheme="minorEastAsia" w:hAnsiTheme="minorEastAsia"/>
          <w:bCs/>
          <w:noProof/>
          <w:sz w:val="24"/>
          <w:szCs w:val="28"/>
        </w:rPr>
        <w:t>等生活空间，通过将电器如冰箱、电视、洗衣机</w:t>
      </w:r>
      <w:r w:rsidRPr="00EF583C">
        <w:rPr>
          <w:rFonts w:asciiTheme="minorEastAsia" w:hAnsiTheme="minorEastAsia"/>
          <w:bCs/>
          <w:noProof/>
          <w:sz w:val="24"/>
          <w:szCs w:val="28"/>
        </w:rPr>
        <w:lastRenderedPageBreak/>
        <w:t>等嵌入到</w:t>
      </w:r>
      <w:r w:rsidR="00C14439" w:rsidRPr="00EF583C">
        <w:rPr>
          <w:rFonts w:asciiTheme="minorEastAsia" w:hAnsiTheme="minorEastAsia"/>
          <w:bCs/>
          <w:noProof/>
          <w:sz w:val="24"/>
          <w:szCs w:val="28"/>
        </w:rPr>
        <w:t>厨柜</w:t>
      </w:r>
      <w:r w:rsidRPr="00EF583C">
        <w:rPr>
          <w:rFonts w:asciiTheme="minorEastAsia" w:hAnsiTheme="minorEastAsia"/>
          <w:bCs/>
          <w:noProof/>
          <w:sz w:val="24"/>
          <w:szCs w:val="28"/>
        </w:rPr>
        <w:t>或墙面中，减少电器的突兀感，提升家居整体美观度和实用性。</w:t>
      </w:r>
      <w:r w:rsidRPr="00EF583C">
        <w:rPr>
          <w:rFonts w:asciiTheme="minorEastAsia" w:hAnsiTheme="minorEastAsia" w:hint="eastAsia"/>
          <w:bCs/>
          <w:noProof/>
          <w:sz w:val="24"/>
          <w:szCs w:val="28"/>
        </w:rPr>
        <w:t>最大化地统一</w:t>
      </w:r>
      <w:r w:rsidRPr="00EF583C">
        <w:rPr>
          <w:rFonts w:asciiTheme="minorEastAsia" w:hAnsiTheme="minorEastAsia"/>
          <w:bCs/>
          <w:noProof/>
          <w:sz w:val="24"/>
          <w:szCs w:val="28"/>
        </w:rPr>
        <w:t>家用电器与家具</w:t>
      </w:r>
      <w:r w:rsidRPr="00EF583C">
        <w:rPr>
          <w:rFonts w:asciiTheme="minorEastAsia" w:hAnsiTheme="minorEastAsia" w:hint="eastAsia"/>
          <w:bCs/>
          <w:noProof/>
          <w:sz w:val="24"/>
          <w:szCs w:val="28"/>
        </w:rPr>
        <w:t>的设计理念，保证美观并</w:t>
      </w:r>
      <w:r w:rsidRPr="00EF583C">
        <w:rPr>
          <w:rFonts w:asciiTheme="minorEastAsia" w:hAnsiTheme="minorEastAsia"/>
          <w:bCs/>
          <w:noProof/>
          <w:sz w:val="24"/>
          <w:szCs w:val="28"/>
        </w:rPr>
        <w:t>实现空间的最大化利用</w:t>
      </w:r>
      <w:r w:rsidRPr="00EF583C">
        <w:rPr>
          <w:rFonts w:asciiTheme="minorEastAsia" w:hAnsiTheme="minorEastAsia" w:hint="eastAsia"/>
          <w:bCs/>
          <w:noProof/>
          <w:sz w:val="24"/>
          <w:szCs w:val="28"/>
        </w:rPr>
        <w:t>。</w:t>
      </w:r>
    </w:p>
    <w:p w14:paraId="23BA8C59" w14:textId="5673EBE7" w:rsidR="00097E69" w:rsidRPr="00EF583C" w:rsidRDefault="00097E69" w:rsidP="00097E69">
      <w:pPr>
        <w:pStyle w:val="ac"/>
        <w:spacing w:line="300" w:lineRule="auto"/>
        <w:ind w:firstLine="480"/>
        <w:jc w:val="left"/>
        <w:rPr>
          <w:rFonts w:asciiTheme="minorEastAsia" w:hAnsiTheme="minorEastAsia"/>
          <w:bCs/>
          <w:sz w:val="24"/>
          <w:szCs w:val="28"/>
        </w:rPr>
      </w:pPr>
      <w:r w:rsidRPr="00EF583C">
        <w:rPr>
          <w:rFonts w:asciiTheme="minorEastAsia" w:hAnsiTheme="minorEastAsia" w:hint="eastAsia"/>
          <w:bCs/>
          <w:sz w:val="24"/>
          <w:szCs w:val="28"/>
        </w:rPr>
        <w:t>4、</w:t>
      </w:r>
      <w:proofErr w:type="gramStart"/>
      <w:r w:rsidRPr="00EF583C">
        <w:rPr>
          <w:rFonts w:asciiTheme="minorEastAsia" w:hAnsiTheme="minorEastAsia" w:hint="eastAsia"/>
          <w:bCs/>
          <w:sz w:val="24"/>
          <w:szCs w:val="28"/>
        </w:rPr>
        <w:t>零嵌厨房</w:t>
      </w:r>
      <w:proofErr w:type="gramEnd"/>
      <w:r w:rsidRPr="00EF583C">
        <w:rPr>
          <w:rFonts w:asciiTheme="minorEastAsia" w:hAnsiTheme="minorEastAsia" w:hint="eastAsia"/>
          <w:bCs/>
          <w:sz w:val="24"/>
          <w:szCs w:val="28"/>
        </w:rPr>
        <w:t xml:space="preserve"> </w:t>
      </w:r>
    </w:p>
    <w:p w14:paraId="0FDB990F" w14:textId="1DB88374" w:rsidR="00097E69" w:rsidRPr="00EF583C" w:rsidRDefault="00097E69" w:rsidP="00B25DF0">
      <w:pPr>
        <w:spacing w:line="360" w:lineRule="auto"/>
        <w:ind w:firstLineChars="202" w:firstLine="485"/>
        <w:rPr>
          <w:rFonts w:asciiTheme="minorEastAsia" w:hAnsiTheme="minorEastAsia"/>
          <w:bCs/>
          <w:noProof/>
          <w:sz w:val="24"/>
          <w:szCs w:val="28"/>
        </w:rPr>
      </w:pPr>
      <w:r w:rsidRPr="00EF583C">
        <w:rPr>
          <w:rFonts w:asciiTheme="minorEastAsia" w:hAnsiTheme="minorEastAsia" w:hint="eastAsia"/>
          <w:bCs/>
          <w:noProof/>
          <w:sz w:val="24"/>
          <w:szCs w:val="28"/>
        </w:rPr>
        <w:t>电器嵌入</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后，</w:t>
      </w:r>
      <w:r w:rsidRPr="00EF583C">
        <w:rPr>
          <w:rFonts w:asciiTheme="minorEastAsia" w:hAnsiTheme="minorEastAsia"/>
          <w:bCs/>
          <w:noProof/>
          <w:sz w:val="24"/>
          <w:szCs w:val="28"/>
        </w:rPr>
        <w:t>电器整机与</w:t>
      </w:r>
      <w:r w:rsidRPr="00EF583C">
        <w:rPr>
          <w:rFonts w:asciiTheme="minorEastAsia" w:hAnsiTheme="minorEastAsia" w:hint="eastAsia"/>
          <w:bCs/>
          <w:noProof/>
          <w:sz w:val="24"/>
          <w:szCs w:val="28"/>
        </w:rPr>
        <w:t>标准</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宽度协调融合，左右间隙不大于4mm，整机深度大于标准</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深度600mm（不含把手），凸出</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w:t>
      </w:r>
    </w:p>
    <w:p w14:paraId="768B8BD1" w14:textId="34ED8A68" w:rsidR="00097E69" w:rsidRPr="00EF583C" w:rsidRDefault="00097E69" w:rsidP="00097E69">
      <w:pPr>
        <w:pStyle w:val="ac"/>
        <w:spacing w:line="300" w:lineRule="auto"/>
        <w:ind w:firstLine="480"/>
        <w:jc w:val="left"/>
        <w:rPr>
          <w:rFonts w:asciiTheme="minorEastAsia" w:hAnsiTheme="minorEastAsia"/>
          <w:bCs/>
          <w:sz w:val="24"/>
          <w:szCs w:val="28"/>
        </w:rPr>
      </w:pPr>
      <w:r w:rsidRPr="00EF583C">
        <w:rPr>
          <w:rFonts w:asciiTheme="minorEastAsia" w:hAnsiTheme="minorEastAsia" w:hint="eastAsia"/>
          <w:bCs/>
          <w:sz w:val="24"/>
          <w:szCs w:val="28"/>
        </w:rPr>
        <w:t>5、</w:t>
      </w:r>
      <w:proofErr w:type="gramStart"/>
      <w:r w:rsidRPr="00EF583C">
        <w:rPr>
          <w:rFonts w:asciiTheme="minorEastAsia" w:hAnsiTheme="minorEastAsia" w:hint="eastAsia"/>
          <w:bCs/>
          <w:sz w:val="24"/>
          <w:szCs w:val="28"/>
        </w:rPr>
        <w:t>平嵌厨房</w:t>
      </w:r>
      <w:proofErr w:type="gramEnd"/>
    </w:p>
    <w:p w14:paraId="5DDCC16B" w14:textId="4A97C7E4" w:rsidR="00097E69" w:rsidRPr="00EF583C" w:rsidRDefault="00097E69" w:rsidP="00B25DF0">
      <w:pPr>
        <w:spacing w:line="360" w:lineRule="auto"/>
        <w:ind w:firstLineChars="202" w:firstLine="485"/>
        <w:rPr>
          <w:rFonts w:asciiTheme="minorEastAsia" w:hAnsiTheme="minorEastAsia"/>
          <w:bCs/>
          <w:noProof/>
          <w:sz w:val="24"/>
          <w:szCs w:val="28"/>
        </w:rPr>
      </w:pPr>
      <w:r w:rsidRPr="00EF583C">
        <w:rPr>
          <w:rFonts w:asciiTheme="minorEastAsia" w:hAnsiTheme="minorEastAsia" w:hint="eastAsia"/>
          <w:bCs/>
          <w:noProof/>
          <w:sz w:val="24"/>
          <w:szCs w:val="28"/>
        </w:rPr>
        <w:t>电器嵌入</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后，电器整机（不含把手）与600mm标准</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深度协调融合【整机深度≤600mm】，正面完全平齐，且左右间隙不大于4mm。</w:t>
      </w:r>
    </w:p>
    <w:p w14:paraId="78F51583" w14:textId="6F2D38EB" w:rsidR="00097E69" w:rsidRPr="00EF583C" w:rsidRDefault="00097E69" w:rsidP="00097E69">
      <w:pPr>
        <w:pStyle w:val="ac"/>
        <w:spacing w:line="300" w:lineRule="auto"/>
        <w:ind w:firstLine="480"/>
        <w:jc w:val="left"/>
        <w:rPr>
          <w:rFonts w:ascii="黑体" w:eastAsia="黑体" w:hAnsi="黑体"/>
          <w:bCs/>
        </w:rPr>
      </w:pPr>
      <w:r w:rsidRPr="00EF583C">
        <w:rPr>
          <w:rFonts w:asciiTheme="minorEastAsia" w:hAnsiTheme="minorEastAsia" w:hint="eastAsia"/>
          <w:bCs/>
          <w:sz w:val="24"/>
          <w:szCs w:val="28"/>
        </w:rPr>
        <w:t>6、</w:t>
      </w:r>
      <w:proofErr w:type="gramStart"/>
      <w:r w:rsidRPr="00EF583C">
        <w:rPr>
          <w:rFonts w:asciiTheme="minorEastAsia" w:hAnsiTheme="minorEastAsia" w:hint="eastAsia"/>
          <w:bCs/>
          <w:sz w:val="24"/>
          <w:szCs w:val="28"/>
        </w:rPr>
        <w:t>全嵌厨房</w:t>
      </w:r>
      <w:proofErr w:type="gramEnd"/>
    </w:p>
    <w:p w14:paraId="6D473527" w14:textId="07180922" w:rsidR="00097E69" w:rsidRDefault="00097E69" w:rsidP="00097E69">
      <w:pPr>
        <w:spacing w:line="360" w:lineRule="auto"/>
        <w:ind w:firstLineChars="202" w:firstLine="485"/>
        <w:rPr>
          <w:rFonts w:asciiTheme="minorEastAsia" w:hAnsiTheme="minorEastAsia"/>
          <w:bCs/>
          <w:noProof/>
          <w:sz w:val="24"/>
          <w:szCs w:val="28"/>
        </w:rPr>
      </w:pPr>
      <w:r w:rsidRPr="00EF583C">
        <w:rPr>
          <w:rFonts w:asciiTheme="minorEastAsia" w:hAnsiTheme="minorEastAsia" w:hint="eastAsia"/>
          <w:bCs/>
          <w:noProof/>
          <w:sz w:val="24"/>
          <w:szCs w:val="28"/>
        </w:rPr>
        <w:t>电器嵌入</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后，整机正面不可见，完全被</w:t>
      </w:r>
      <w:r w:rsidR="00C14439" w:rsidRPr="00EF583C">
        <w:rPr>
          <w:rFonts w:asciiTheme="minorEastAsia" w:hAnsiTheme="minorEastAsia" w:hint="eastAsia"/>
          <w:bCs/>
          <w:noProof/>
          <w:sz w:val="24"/>
          <w:szCs w:val="28"/>
        </w:rPr>
        <w:t>厨柜</w:t>
      </w:r>
      <w:r w:rsidRPr="00EF583C">
        <w:rPr>
          <w:rFonts w:asciiTheme="minorEastAsia" w:hAnsiTheme="minorEastAsia" w:hint="eastAsia"/>
          <w:bCs/>
          <w:noProof/>
          <w:sz w:val="24"/>
          <w:szCs w:val="28"/>
        </w:rPr>
        <w:t>门板【材质包括但不限于木质、不锈钢、玻璃、岩板等】遮盖的安装方式，通过把手、语音、</w:t>
      </w:r>
      <w:r w:rsidR="00D761C4" w:rsidRPr="00EF583C">
        <w:rPr>
          <w:rFonts w:asciiTheme="minorEastAsia" w:hAnsiTheme="minorEastAsia" w:hint="eastAsia"/>
          <w:bCs/>
          <w:noProof/>
          <w:sz w:val="24"/>
          <w:szCs w:val="28"/>
        </w:rPr>
        <w:t>敲击</w:t>
      </w:r>
      <w:r w:rsidRPr="00EF583C">
        <w:rPr>
          <w:rFonts w:asciiTheme="minorEastAsia" w:hAnsiTheme="minorEastAsia" w:hint="eastAsia"/>
          <w:bCs/>
          <w:noProof/>
          <w:sz w:val="24"/>
          <w:szCs w:val="28"/>
        </w:rPr>
        <w:t>、触摸等方式开门。</w:t>
      </w:r>
    </w:p>
    <w:p w14:paraId="402307D6" w14:textId="657783F9" w:rsidR="00FE1DA6" w:rsidRPr="00FE1DA6" w:rsidRDefault="00FE1DA6" w:rsidP="00097E69">
      <w:pPr>
        <w:spacing w:line="360" w:lineRule="auto"/>
        <w:ind w:firstLineChars="202" w:firstLine="487"/>
        <w:rPr>
          <w:rFonts w:asciiTheme="minorEastAsia" w:hAnsiTheme="minorEastAsia"/>
          <w:b/>
          <w:sz w:val="24"/>
          <w:szCs w:val="28"/>
        </w:rPr>
      </w:pPr>
      <w:r w:rsidRPr="00FE1DA6">
        <w:rPr>
          <w:rFonts w:asciiTheme="minorEastAsia" w:hAnsiTheme="minorEastAsia" w:hint="eastAsia"/>
          <w:b/>
          <w:sz w:val="24"/>
          <w:szCs w:val="28"/>
        </w:rPr>
        <w:t>五、国内外情况简要说明</w:t>
      </w:r>
    </w:p>
    <w:p w14:paraId="350ED168" w14:textId="62118E6C" w:rsidR="00FE1DA6" w:rsidRDefault="00FE1DA6" w:rsidP="00097E69">
      <w:pPr>
        <w:spacing w:line="360" w:lineRule="auto"/>
        <w:ind w:firstLineChars="202" w:firstLine="485"/>
        <w:rPr>
          <w:rFonts w:asciiTheme="minorEastAsia" w:hAnsiTheme="minorEastAsia"/>
          <w:bCs/>
          <w:noProof/>
          <w:sz w:val="24"/>
          <w:szCs w:val="28"/>
        </w:rPr>
      </w:pPr>
      <w:r>
        <w:rPr>
          <w:rFonts w:asciiTheme="minorEastAsia" w:hAnsiTheme="minorEastAsia" w:hint="eastAsia"/>
          <w:bCs/>
          <w:noProof/>
          <w:sz w:val="24"/>
          <w:szCs w:val="28"/>
        </w:rPr>
        <w:t>国内外暂无同类标准。</w:t>
      </w:r>
    </w:p>
    <w:p w14:paraId="33F65C0A" w14:textId="39B9F46D" w:rsidR="00FE1DA6" w:rsidRPr="00FE1DA6" w:rsidRDefault="00FE1DA6" w:rsidP="00097E69">
      <w:pPr>
        <w:spacing w:line="360" w:lineRule="auto"/>
        <w:ind w:firstLineChars="202" w:firstLine="487"/>
        <w:rPr>
          <w:rFonts w:asciiTheme="minorEastAsia" w:hAnsiTheme="minorEastAsia"/>
          <w:b/>
          <w:sz w:val="24"/>
          <w:szCs w:val="28"/>
        </w:rPr>
      </w:pPr>
      <w:r w:rsidRPr="00FE1DA6">
        <w:rPr>
          <w:rFonts w:asciiTheme="minorEastAsia" w:hAnsiTheme="minorEastAsia" w:hint="eastAsia"/>
          <w:b/>
          <w:sz w:val="24"/>
          <w:szCs w:val="28"/>
        </w:rPr>
        <w:t>六、核心指标与国际、国内标准对比情况</w:t>
      </w:r>
    </w:p>
    <w:p w14:paraId="059B9099" w14:textId="5366946F" w:rsidR="00097E69" w:rsidRPr="00EF583C" w:rsidRDefault="00FE1DA6" w:rsidP="00097E69">
      <w:pPr>
        <w:pStyle w:val="ac"/>
        <w:ind w:firstLine="452"/>
        <w:rPr>
          <w:rFonts w:ascii="Helvetica" w:hAnsi="Helvetica"/>
          <w:bCs/>
          <w:spacing w:val="8"/>
          <w:shd w:val="clear" w:color="auto" w:fill="FFFFFF"/>
        </w:rPr>
      </w:pPr>
      <w:r>
        <w:rPr>
          <w:rFonts w:ascii="Helvetica" w:hAnsi="Helvetica" w:hint="eastAsia"/>
          <w:bCs/>
          <w:spacing w:val="8"/>
          <w:shd w:val="clear" w:color="auto" w:fill="FFFFFF"/>
        </w:rPr>
        <w:t>暂无，待补充。</w:t>
      </w:r>
    </w:p>
    <w:p w14:paraId="52577E94" w14:textId="77777777" w:rsidR="00123FB9" w:rsidRPr="00C96909" w:rsidRDefault="00123FB9">
      <w:pPr>
        <w:pStyle w:val="ab"/>
        <w:spacing w:line="360" w:lineRule="auto"/>
        <w:ind w:firstLineChars="202" w:firstLine="485"/>
        <w:rPr>
          <w:rFonts w:asciiTheme="minorEastAsia" w:hAnsiTheme="minorEastAsia"/>
          <w:bCs/>
          <w:sz w:val="24"/>
          <w:szCs w:val="24"/>
        </w:rPr>
      </w:pPr>
    </w:p>
    <w:p w14:paraId="019FE01E" w14:textId="7A72115F" w:rsidR="00123FB9" w:rsidRPr="000C420E" w:rsidRDefault="00310E80">
      <w:pPr>
        <w:pStyle w:val="ab"/>
        <w:spacing w:line="360" w:lineRule="auto"/>
        <w:ind w:firstLineChars="202" w:firstLine="485"/>
        <w:jc w:val="right"/>
        <w:rPr>
          <w:rFonts w:asciiTheme="minorEastAsia" w:hAnsiTheme="minorEastAsia"/>
          <w:bCs/>
          <w:sz w:val="24"/>
          <w:szCs w:val="24"/>
        </w:rPr>
      </w:pPr>
      <w:r w:rsidRPr="000C420E">
        <w:rPr>
          <w:rFonts w:asciiTheme="minorEastAsia" w:hAnsiTheme="minorEastAsia" w:hint="eastAsia"/>
          <w:bCs/>
          <w:sz w:val="24"/>
          <w:szCs w:val="24"/>
        </w:rPr>
        <w:t>《</w:t>
      </w:r>
      <w:r w:rsidR="005543D7" w:rsidRPr="000C420E">
        <w:rPr>
          <w:rFonts w:asciiTheme="minorEastAsia" w:hAnsiTheme="minorEastAsia" w:hint="eastAsia"/>
          <w:color w:val="000000" w:themeColor="text1"/>
          <w:sz w:val="24"/>
          <w:szCs w:val="28"/>
        </w:rPr>
        <w:t>现代智慧厨房柜电一体通用技术要求</w:t>
      </w:r>
      <w:r w:rsidRPr="000C420E">
        <w:rPr>
          <w:rFonts w:asciiTheme="minorEastAsia" w:hAnsiTheme="minorEastAsia" w:hint="eastAsia"/>
          <w:bCs/>
          <w:sz w:val="24"/>
          <w:szCs w:val="24"/>
        </w:rPr>
        <w:t>》团体标准起草组</w:t>
      </w:r>
    </w:p>
    <w:p w14:paraId="6D658509" w14:textId="7087CE2A" w:rsidR="00123FB9" w:rsidRPr="00C96909" w:rsidRDefault="00310E80">
      <w:pPr>
        <w:pStyle w:val="ab"/>
        <w:spacing w:line="360" w:lineRule="auto"/>
        <w:ind w:firstLineChars="202" w:firstLine="485"/>
        <w:jc w:val="right"/>
        <w:rPr>
          <w:rFonts w:asciiTheme="minorEastAsia" w:hAnsiTheme="minorEastAsia"/>
          <w:bCs/>
          <w:sz w:val="24"/>
          <w:szCs w:val="24"/>
        </w:rPr>
      </w:pPr>
      <w:r w:rsidRPr="000C420E">
        <w:rPr>
          <w:rFonts w:asciiTheme="minorEastAsia" w:hAnsiTheme="minorEastAsia" w:hint="eastAsia"/>
          <w:bCs/>
          <w:sz w:val="24"/>
          <w:szCs w:val="24"/>
        </w:rPr>
        <w:t>20</w:t>
      </w:r>
      <w:r w:rsidR="005E15FF" w:rsidRPr="000C420E">
        <w:rPr>
          <w:rFonts w:asciiTheme="minorEastAsia" w:hAnsiTheme="minorEastAsia"/>
          <w:bCs/>
          <w:sz w:val="24"/>
          <w:szCs w:val="24"/>
        </w:rPr>
        <w:t>2</w:t>
      </w:r>
      <w:r w:rsidR="005543D7" w:rsidRPr="000C420E">
        <w:rPr>
          <w:rFonts w:asciiTheme="minorEastAsia" w:hAnsiTheme="minorEastAsia" w:hint="eastAsia"/>
          <w:bCs/>
          <w:sz w:val="24"/>
          <w:szCs w:val="24"/>
        </w:rPr>
        <w:t>4</w:t>
      </w:r>
      <w:r w:rsidRPr="000C420E">
        <w:rPr>
          <w:rFonts w:asciiTheme="minorEastAsia" w:hAnsiTheme="minorEastAsia" w:hint="eastAsia"/>
          <w:bCs/>
          <w:sz w:val="24"/>
          <w:szCs w:val="24"/>
        </w:rPr>
        <w:t>年</w:t>
      </w:r>
      <w:r w:rsidR="005543D7" w:rsidRPr="000C420E">
        <w:rPr>
          <w:rFonts w:asciiTheme="minorEastAsia" w:hAnsiTheme="minorEastAsia" w:hint="eastAsia"/>
          <w:bCs/>
          <w:sz w:val="24"/>
          <w:szCs w:val="24"/>
        </w:rPr>
        <w:t>7</w:t>
      </w:r>
      <w:r w:rsidRPr="000C420E">
        <w:rPr>
          <w:rFonts w:asciiTheme="minorEastAsia" w:hAnsiTheme="minorEastAsia" w:hint="eastAsia"/>
          <w:bCs/>
          <w:sz w:val="24"/>
          <w:szCs w:val="24"/>
        </w:rPr>
        <w:t>月</w:t>
      </w:r>
    </w:p>
    <w:sectPr w:rsidR="00123FB9" w:rsidRPr="00C96909">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E644" w14:textId="77777777" w:rsidR="00323FE2" w:rsidRDefault="00323FE2">
      <w:r>
        <w:separator/>
      </w:r>
    </w:p>
  </w:endnote>
  <w:endnote w:type="continuationSeparator" w:id="0">
    <w:p w14:paraId="1BDCCE98" w14:textId="77777777" w:rsidR="00323FE2" w:rsidRDefault="0032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11F8" w14:textId="77777777" w:rsidR="00310E80" w:rsidRDefault="00310E80">
    <w:pPr>
      <w:pStyle w:val="a6"/>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84763"/>
    </w:sdtPr>
    <w:sdtEndPr/>
    <w:sdtContent>
      <w:p w14:paraId="15A9D00F" w14:textId="77777777" w:rsidR="00310E80" w:rsidRDefault="00310E80">
        <w:pPr>
          <w:pStyle w:val="a6"/>
          <w:jc w:val="right"/>
        </w:pPr>
        <w:r>
          <w:fldChar w:fldCharType="begin"/>
        </w:r>
        <w:r>
          <w:instrText>PAGE   \* MERGEFORMAT</w:instrText>
        </w:r>
        <w:r>
          <w:fldChar w:fldCharType="separate"/>
        </w:r>
        <w:r w:rsidR="000C420E" w:rsidRPr="000C420E">
          <w:rPr>
            <w:noProof/>
            <w:lang w:val="zh-CN"/>
          </w:rPr>
          <w:t>5</w:t>
        </w:r>
        <w:r>
          <w:fldChar w:fldCharType="end"/>
        </w:r>
      </w:p>
    </w:sdtContent>
  </w:sdt>
  <w:p w14:paraId="2E9F8792" w14:textId="77777777" w:rsidR="00310E80" w:rsidRDefault="00310E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43F4" w14:textId="77777777" w:rsidR="00323FE2" w:rsidRDefault="00323FE2">
      <w:r>
        <w:separator/>
      </w:r>
    </w:p>
  </w:footnote>
  <w:footnote w:type="continuationSeparator" w:id="0">
    <w:p w14:paraId="0844E933" w14:textId="77777777" w:rsidR="00323FE2" w:rsidRDefault="00323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a"/>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1C75C3C"/>
    <w:multiLevelType w:val="hybridMultilevel"/>
    <w:tmpl w:val="44828A3E"/>
    <w:lvl w:ilvl="0" w:tplc="1236F662">
      <w:start w:val="1"/>
      <w:numFmt w:val="bullet"/>
      <w:lvlText w:val="•"/>
      <w:lvlJc w:val="left"/>
      <w:pPr>
        <w:tabs>
          <w:tab w:val="num" w:pos="720"/>
        </w:tabs>
        <w:ind w:left="720" w:hanging="360"/>
      </w:pPr>
      <w:rPr>
        <w:rFonts w:ascii="Arial" w:hAnsi="Arial" w:hint="default"/>
      </w:rPr>
    </w:lvl>
    <w:lvl w:ilvl="1" w:tplc="A60A632C" w:tentative="1">
      <w:start w:val="1"/>
      <w:numFmt w:val="bullet"/>
      <w:lvlText w:val="•"/>
      <w:lvlJc w:val="left"/>
      <w:pPr>
        <w:tabs>
          <w:tab w:val="num" w:pos="1440"/>
        </w:tabs>
        <w:ind w:left="1440" w:hanging="360"/>
      </w:pPr>
      <w:rPr>
        <w:rFonts w:ascii="Arial" w:hAnsi="Arial" w:hint="default"/>
      </w:rPr>
    </w:lvl>
    <w:lvl w:ilvl="2" w:tplc="074E8D64" w:tentative="1">
      <w:start w:val="1"/>
      <w:numFmt w:val="bullet"/>
      <w:lvlText w:val="•"/>
      <w:lvlJc w:val="left"/>
      <w:pPr>
        <w:tabs>
          <w:tab w:val="num" w:pos="2160"/>
        </w:tabs>
        <w:ind w:left="2160" w:hanging="360"/>
      </w:pPr>
      <w:rPr>
        <w:rFonts w:ascii="Arial" w:hAnsi="Arial" w:hint="default"/>
      </w:rPr>
    </w:lvl>
    <w:lvl w:ilvl="3" w:tplc="BDB8B704" w:tentative="1">
      <w:start w:val="1"/>
      <w:numFmt w:val="bullet"/>
      <w:lvlText w:val="•"/>
      <w:lvlJc w:val="left"/>
      <w:pPr>
        <w:tabs>
          <w:tab w:val="num" w:pos="2880"/>
        </w:tabs>
        <w:ind w:left="2880" w:hanging="360"/>
      </w:pPr>
      <w:rPr>
        <w:rFonts w:ascii="Arial" w:hAnsi="Arial" w:hint="default"/>
      </w:rPr>
    </w:lvl>
    <w:lvl w:ilvl="4" w:tplc="BF92C378" w:tentative="1">
      <w:start w:val="1"/>
      <w:numFmt w:val="bullet"/>
      <w:lvlText w:val="•"/>
      <w:lvlJc w:val="left"/>
      <w:pPr>
        <w:tabs>
          <w:tab w:val="num" w:pos="3600"/>
        </w:tabs>
        <w:ind w:left="3600" w:hanging="360"/>
      </w:pPr>
      <w:rPr>
        <w:rFonts w:ascii="Arial" w:hAnsi="Arial" w:hint="default"/>
      </w:rPr>
    </w:lvl>
    <w:lvl w:ilvl="5" w:tplc="5F6AD2D6" w:tentative="1">
      <w:start w:val="1"/>
      <w:numFmt w:val="bullet"/>
      <w:lvlText w:val="•"/>
      <w:lvlJc w:val="left"/>
      <w:pPr>
        <w:tabs>
          <w:tab w:val="num" w:pos="4320"/>
        </w:tabs>
        <w:ind w:left="4320" w:hanging="360"/>
      </w:pPr>
      <w:rPr>
        <w:rFonts w:ascii="Arial" w:hAnsi="Arial" w:hint="default"/>
      </w:rPr>
    </w:lvl>
    <w:lvl w:ilvl="6" w:tplc="14100FAE" w:tentative="1">
      <w:start w:val="1"/>
      <w:numFmt w:val="bullet"/>
      <w:lvlText w:val="•"/>
      <w:lvlJc w:val="left"/>
      <w:pPr>
        <w:tabs>
          <w:tab w:val="num" w:pos="5040"/>
        </w:tabs>
        <w:ind w:left="5040" w:hanging="360"/>
      </w:pPr>
      <w:rPr>
        <w:rFonts w:ascii="Arial" w:hAnsi="Arial" w:hint="default"/>
      </w:rPr>
    </w:lvl>
    <w:lvl w:ilvl="7" w:tplc="D14845EC" w:tentative="1">
      <w:start w:val="1"/>
      <w:numFmt w:val="bullet"/>
      <w:lvlText w:val="•"/>
      <w:lvlJc w:val="left"/>
      <w:pPr>
        <w:tabs>
          <w:tab w:val="num" w:pos="5760"/>
        </w:tabs>
        <w:ind w:left="5760" w:hanging="360"/>
      </w:pPr>
      <w:rPr>
        <w:rFonts w:ascii="Arial" w:hAnsi="Arial" w:hint="default"/>
      </w:rPr>
    </w:lvl>
    <w:lvl w:ilvl="8" w:tplc="C53296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BD2C19"/>
    <w:multiLevelType w:val="hybridMultilevel"/>
    <w:tmpl w:val="01685186"/>
    <w:lvl w:ilvl="0" w:tplc="0F5A4D52">
      <w:start w:val="1"/>
      <w:numFmt w:val="bullet"/>
      <w:lvlText w:val=""/>
      <w:lvlJc w:val="left"/>
      <w:pPr>
        <w:tabs>
          <w:tab w:val="num" w:pos="720"/>
        </w:tabs>
        <w:ind w:left="720" w:hanging="360"/>
      </w:pPr>
      <w:rPr>
        <w:rFonts w:ascii="Wingdings" w:hAnsi="Wingdings" w:hint="default"/>
      </w:rPr>
    </w:lvl>
    <w:lvl w:ilvl="1" w:tplc="D5E08A28" w:tentative="1">
      <w:start w:val="1"/>
      <w:numFmt w:val="bullet"/>
      <w:lvlText w:val=""/>
      <w:lvlJc w:val="left"/>
      <w:pPr>
        <w:tabs>
          <w:tab w:val="num" w:pos="1440"/>
        </w:tabs>
        <w:ind w:left="1440" w:hanging="360"/>
      </w:pPr>
      <w:rPr>
        <w:rFonts w:ascii="Wingdings" w:hAnsi="Wingdings" w:hint="default"/>
      </w:rPr>
    </w:lvl>
    <w:lvl w:ilvl="2" w:tplc="81565D94" w:tentative="1">
      <w:start w:val="1"/>
      <w:numFmt w:val="bullet"/>
      <w:lvlText w:val=""/>
      <w:lvlJc w:val="left"/>
      <w:pPr>
        <w:tabs>
          <w:tab w:val="num" w:pos="2160"/>
        </w:tabs>
        <w:ind w:left="2160" w:hanging="360"/>
      </w:pPr>
      <w:rPr>
        <w:rFonts w:ascii="Wingdings" w:hAnsi="Wingdings" w:hint="default"/>
      </w:rPr>
    </w:lvl>
    <w:lvl w:ilvl="3" w:tplc="533C86D2" w:tentative="1">
      <w:start w:val="1"/>
      <w:numFmt w:val="bullet"/>
      <w:lvlText w:val=""/>
      <w:lvlJc w:val="left"/>
      <w:pPr>
        <w:tabs>
          <w:tab w:val="num" w:pos="2880"/>
        </w:tabs>
        <w:ind w:left="2880" w:hanging="360"/>
      </w:pPr>
      <w:rPr>
        <w:rFonts w:ascii="Wingdings" w:hAnsi="Wingdings" w:hint="default"/>
      </w:rPr>
    </w:lvl>
    <w:lvl w:ilvl="4" w:tplc="D05CF5CE" w:tentative="1">
      <w:start w:val="1"/>
      <w:numFmt w:val="bullet"/>
      <w:lvlText w:val=""/>
      <w:lvlJc w:val="left"/>
      <w:pPr>
        <w:tabs>
          <w:tab w:val="num" w:pos="3600"/>
        </w:tabs>
        <w:ind w:left="3600" w:hanging="360"/>
      </w:pPr>
      <w:rPr>
        <w:rFonts w:ascii="Wingdings" w:hAnsi="Wingdings" w:hint="default"/>
      </w:rPr>
    </w:lvl>
    <w:lvl w:ilvl="5" w:tplc="938E18F4" w:tentative="1">
      <w:start w:val="1"/>
      <w:numFmt w:val="bullet"/>
      <w:lvlText w:val=""/>
      <w:lvlJc w:val="left"/>
      <w:pPr>
        <w:tabs>
          <w:tab w:val="num" w:pos="4320"/>
        </w:tabs>
        <w:ind w:left="4320" w:hanging="360"/>
      </w:pPr>
      <w:rPr>
        <w:rFonts w:ascii="Wingdings" w:hAnsi="Wingdings" w:hint="default"/>
      </w:rPr>
    </w:lvl>
    <w:lvl w:ilvl="6" w:tplc="C472E9D8" w:tentative="1">
      <w:start w:val="1"/>
      <w:numFmt w:val="bullet"/>
      <w:lvlText w:val=""/>
      <w:lvlJc w:val="left"/>
      <w:pPr>
        <w:tabs>
          <w:tab w:val="num" w:pos="5040"/>
        </w:tabs>
        <w:ind w:left="5040" w:hanging="360"/>
      </w:pPr>
      <w:rPr>
        <w:rFonts w:ascii="Wingdings" w:hAnsi="Wingdings" w:hint="default"/>
      </w:rPr>
    </w:lvl>
    <w:lvl w:ilvl="7" w:tplc="C1067450" w:tentative="1">
      <w:start w:val="1"/>
      <w:numFmt w:val="bullet"/>
      <w:lvlText w:val=""/>
      <w:lvlJc w:val="left"/>
      <w:pPr>
        <w:tabs>
          <w:tab w:val="num" w:pos="5760"/>
        </w:tabs>
        <w:ind w:left="5760" w:hanging="360"/>
      </w:pPr>
      <w:rPr>
        <w:rFonts w:ascii="Wingdings" w:hAnsi="Wingdings" w:hint="default"/>
      </w:rPr>
    </w:lvl>
    <w:lvl w:ilvl="8" w:tplc="8578F1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7727F"/>
    <w:multiLevelType w:val="hybridMultilevel"/>
    <w:tmpl w:val="9BD85A28"/>
    <w:lvl w:ilvl="0" w:tplc="0382F4D8">
      <w:start w:val="1"/>
      <w:numFmt w:val="bullet"/>
      <w:lvlText w:val=""/>
      <w:lvlJc w:val="left"/>
      <w:pPr>
        <w:tabs>
          <w:tab w:val="num" w:pos="720"/>
        </w:tabs>
        <w:ind w:left="720" w:hanging="360"/>
      </w:pPr>
      <w:rPr>
        <w:rFonts w:ascii="Wingdings" w:hAnsi="Wingdings" w:hint="default"/>
      </w:rPr>
    </w:lvl>
    <w:lvl w:ilvl="1" w:tplc="A864B72A" w:tentative="1">
      <w:start w:val="1"/>
      <w:numFmt w:val="bullet"/>
      <w:lvlText w:val=""/>
      <w:lvlJc w:val="left"/>
      <w:pPr>
        <w:tabs>
          <w:tab w:val="num" w:pos="1440"/>
        </w:tabs>
        <w:ind w:left="1440" w:hanging="360"/>
      </w:pPr>
      <w:rPr>
        <w:rFonts w:ascii="Wingdings" w:hAnsi="Wingdings" w:hint="default"/>
      </w:rPr>
    </w:lvl>
    <w:lvl w:ilvl="2" w:tplc="772EAADC" w:tentative="1">
      <w:start w:val="1"/>
      <w:numFmt w:val="bullet"/>
      <w:lvlText w:val=""/>
      <w:lvlJc w:val="left"/>
      <w:pPr>
        <w:tabs>
          <w:tab w:val="num" w:pos="2160"/>
        </w:tabs>
        <w:ind w:left="2160" w:hanging="360"/>
      </w:pPr>
      <w:rPr>
        <w:rFonts w:ascii="Wingdings" w:hAnsi="Wingdings" w:hint="default"/>
      </w:rPr>
    </w:lvl>
    <w:lvl w:ilvl="3" w:tplc="5F6E8EF2" w:tentative="1">
      <w:start w:val="1"/>
      <w:numFmt w:val="bullet"/>
      <w:lvlText w:val=""/>
      <w:lvlJc w:val="left"/>
      <w:pPr>
        <w:tabs>
          <w:tab w:val="num" w:pos="2880"/>
        </w:tabs>
        <w:ind w:left="2880" w:hanging="360"/>
      </w:pPr>
      <w:rPr>
        <w:rFonts w:ascii="Wingdings" w:hAnsi="Wingdings" w:hint="default"/>
      </w:rPr>
    </w:lvl>
    <w:lvl w:ilvl="4" w:tplc="4B4AC1F0" w:tentative="1">
      <w:start w:val="1"/>
      <w:numFmt w:val="bullet"/>
      <w:lvlText w:val=""/>
      <w:lvlJc w:val="left"/>
      <w:pPr>
        <w:tabs>
          <w:tab w:val="num" w:pos="3600"/>
        </w:tabs>
        <w:ind w:left="3600" w:hanging="360"/>
      </w:pPr>
      <w:rPr>
        <w:rFonts w:ascii="Wingdings" w:hAnsi="Wingdings" w:hint="default"/>
      </w:rPr>
    </w:lvl>
    <w:lvl w:ilvl="5" w:tplc="8F262E8A" w:tentative="1">
      <w:start w:val="1"/>
      <w:numFmt w:val="bullet"/>
      <w:lvlText w:val=""/>
      <w:lvlJc w:val="left"/>
      <w:pPr>
        <w:tabs>
          <w:tab w:val="num" w:pos="4320"/>
        </w:tabs>
        <w:ind w:left="4320" w:hanging="360"/>
      </w:pPr>
      <w:rPr>
        <w:rFonts w:ascii="Wingdings" w:hAnsi="Wingdings" w:hint="default"/>
      </w:rPr>
    </w:lvl>
    <w:lvl w:ilvl="6" w:tplc="A854228E" w:tentative="1">
      <w:start w:val="1"/>
      <w:numFmt w:val="bullet"/>
      <w:lvlText w:val=""/>
      <w:lvlJc w:val="left"/>
      <w:pPr>
        <w:tabs>
          <w:tab w:val="num" w:pos="5040"/>
        </w:tabs>
        <w:ind w:left="5040" w:hanging="360"/>
      </w:pPr>
      <w:rPr>
        <w:rFonts w:ascii="Wingdings" w:hAnsi="Wingdings" w:hint="default"/>
      </w:rPr>
    </w:lvl>
    <w:lvl w:ilvl="7" w:tplc="EDDA8710" w:tentative="1">
      <w:start w:val="1"/>
      <w:numFmt w:val="bullet"/>
      <w:lvlText w:val=""/>
      <w:lvlJc w:val="left"/>
      <w:pPr>
        <w:tabs>
          <w:tab w:val="num" w:pos="5760"/>
        </w:tabs>
        <w:ind w:left="5760" w:hanging="360"/>
      </w:pPr>
      <w:rPr>
        <w:rFonts w:ascii="Wingdings" w:hAnsi="Wingdings" w:hint="default"/>
      </w:rPr>
    </w:lvl>
    <w:lvl w:ilvl="8" w:tplc="DA8007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62032"/>
    <w:multiLevelType w:val="multilevel"/>
    <w:tmpl w:val="0926203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12B5C62"/>
    <w:multiLevelType w:val="hybridMultilevel"/>
    <w:tmpl w:val="EE2CC23C"/>
    <w:lvl w:ilvl="0" w:tplc="32CAE6D8">
      <w:start w:val="1"/>
      <w:numFmt w:val="bullet"/>
      <w:lvlText w:val="•"/>
      <w:lvlJc w:val="left"/>
      <w:pPr>
        <w:tabs>
          <w:tab w:val="num" w:pos="720"/>
        </w:tabs>
        <w:ind w:left="720" w:hanging="360"/>
      </w:pPr>
      <w:rPr>
        <w:rFonts w:ascii="Arial" w:hAnsi="Arial" w:hint="default"/>
      </w:rPr>
    </w:lvl>
    <w:lvl w:ilvl="1" w:tplc="6C6266CA" w:tentative="1">
      <w:start w:val="1"/>
      <w:numFmt w:val="bullet"/>
      <w:lvlText w:val="•"/>
      <w:lvlJc w:val="left"/>
      <w:pPr>
        <w:tabs>
          <w:tab w:val="num" w:pos="1440"/>
        </w:tabs>
        <w:ind w:left="1440" w:hanging="360"/>
      </w:pPr>
      <w:rPr>
        <w:rFonts w:ascii="Arial" w:hAnsi="Arial" w:hint="default"/>
      </w:rPr>
    </w:lvl>
    <w:lvl w:ilvl="2" w:tplc="B7EA02B0" w:tentative="1">
      <w:start w:val="1"/>
      <w:numFmt w:val="bullet"/>
      <w:lvlText w:val="•"/>
      <w:lvlJc w:val="left"/>
      <w:pPr>
        <w:tabs>
          <w:tab w:val="num" w:pos="2160"/>
        </w:tabs>
        <w:ind w:left="2160" w:hanging="360"/>
      </w:pPr>
      <w:rPr>
        <w:rFonts w:ascii="Arial" w:hAnsi="Arial" w:hint="default"/>
      </w:rPr>
    </w:lvl>
    <w:lvl w:ilvl="3" w:tplc="722C72FA" w:tentative="1">
      <w:start w:val="1"/>
      <w:numFmt w:val="bullet"/>
      <w:lvlText w:val="•"/>
      <w:lvlJc w:val="left"/>
      <w:pPr>
        <w:tabs>
          <w:tab w:val="num" w:pos="2880"/>
        </w:tabs>
        <w:ind w:left="2880" w:hanging="360"/>
      </w:pPr>
      <w:rPr>
        <w:rFonts w:ascii="Arial" w:hAnsi="Arial" w:hint="default"/>
      </w:rPr>
    </w:lvl>
    <w:lvl w:ilvl="4" w:tplc="66AA0F42" w:tentative="1">
      <w:start w:val="1"/>
      <w:numFmt w:val="bullet"/>
      <w:lvlText w:val="•"/>
      <w:lvlJc w:val="left"/>
      <w:pPr>
        <w:tabs>
          <w:tab w:val="num" w:pos="3600"/>
        </w:tabs>
        <w:ind w:left="3600" w:hanging="360"/>
      </w:pPr>
      <w:rPr>
        <w:rFonts w:ascii="Arial" w:hAnsi="Arial" w:hint="default"/>
      </w:rPr>
    </w:lvl>
    <w:lvl w:ilvl="5" w:tplc="CA42C634" w:tentative="1">
      <w:start w:val="1"/>
      <w:numFmt w:val="bullet"/>
      <w:lvlText w:val="•"/>
      <w:lvlJc w:val="left"/>
      <w:pPr>
        <w:tabs>
          <w:tab w:val="num" w:pos="4320"/>
        </w:tabs>
        <w:ind w:left="4320" w:hanging="360"/>
      </w:pPr>
      <w:rPr>
        <w:rFonts w:ascii="Arial" w:hAnsi="Arial" w:hint="default"/>
      </w:rPr>
    </w:lvl>
    <w:lvl w:ilvl="6" w:tplc="6F9071F4" w:tentative="1">
      <w:start w:val="1"/>
      <w:numFmt w:val="bullet"/>
      <w:lvlText w:val="•"/>
      <w:lvlJc w:val="left"/>
      <w:pPr>
        <w:tabs>
          <w:tab w:val="num" w:pos="5040"/>
        </w:tabs>
        <w:ind w:left="5040" w:hanging="360"/>
      </w:pPr>
      <w:rPr>
        <w:rFonts w:ascii="Arial" w:hAnsi="Arial" w:hint="default"/>
      </w:rPr>
    </w:lvl>
    <w:lvl w:ilvl="7" w:tplc="0DC0E998" w:tentative="1">
      <w:start w:val="1"/>
      <w:numFmt w:val="bullet"/>
      <w:lvlText w:val="•"/>
      <w:lvlJc w:val="left"/>
      <w:pPr>
        <w:tabs>
          <w:tab w:val="num" w:pos="5760"/>
        </w:tabs>
        <w:ind w:left="5760" w:hanging="360"/>
      </w:pPr>
      <w:rPr>
        <w:rFonts w:ascii="Arial" w:hAnsi="Arial" w:hint="default"/>
      </w:rPr>
    </w:lvl>
    <w:lvl w:ilvl="8" w:tplc="0E9482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5E081A"/>
    <w:multiLevelType w:val="multilevel"/>
    <w:tmpl w:val="6AF21F20"/>
    <w:lvl w:ilvl="0">
      <w:start w:val="1"/>
      <w:numFmt w:val="decimal"/>
      <w:suff w:val="nothing"/>
      <w:lvlText w:val="%1  "/>
      <w:lvlJc w:val="left"/>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黑体" w:eastAsia="黑体" w:hAnsi="黑体" w:cs="Times New Roman" w:hint="default"/>
        <w:b w:val="0"/>
        <w:i w:val="0"/>
        <w:caps w:val="0"/>
        <w:smallCaps w:val="0"/>
        <w:strike w:val="0"/>
        <w:dstrike w:val="0"/>
        <w:vanish w:val="0"/>
        <w:webHidden w:val="0"/>
        <w:color w:val="auto"/>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7" w15:restartNumberingAfterBreak="0">
    <w:nsid w:val="18AB0044"/>
    <w:multiLevelType w:val="hybridMultilevel"/>
    <w:tmpl w:val="B446686C"/>
    <w:lvl w:ilvl="0" w:tplc="4E3471C6">
      <w:start w:val="1"/>
      <w:numFmt w:val="bullet"/>
      <w:lvlText w:val=""/>
      <w:lvlJc w:val="left"/>
      <w:pPr>
        <w:tabs>
          <w:tab w:val="num" w:pos="720"/>
        </w:tabs>
        <w:ind w:left="720" w:hanging="360"/>
      </w:pPr>
      <w:rPr>
        <w:rFonts w:ascii="Wingdings" w:hAnsi="Wingdings" w:hint="default"/>
      </w:rPr>
    </w:lvl>
    <w:lvl w:ilvl="1" w:tplc="4EC67AEE" w:tentative="1">
      <w:start w:val="1"/>
      <w:numFmt w:val="bullet"/>
      <w:lvlText w:val=""/>
      <w:lvlJc w:val="left"/>
      <w:pPr>
        <w:tabs>
          <w:tab w:val="num" w:pos="1440"/>
        </w:tabs>
        <w:ind w:left="1440" w:hanging="360"/>
      </w:pPr>
      <w:rPr>
        <w:rFonts w:ascii="Wingdings" w:hAnsi="Wingdings" w:hint="default"/>
      </w:rPr>
    </w:lvl>
    <w:lvl w:ilvl="2" w:tplc="9528CE3A" w:tentative="1">
      <w:start w:val="1"/>
      <w:numFmt w:val="bullet"/>
      <w:lvlText w:val=""/>
      <w:lvlJc w:val="left"/>
      <w:pPr>
        <w:tabs>
          <w:tab w:val="num" w:pos="2160"/>
        </w:tabs>
        <w:ind w:left="2160" w:hanging="360"/>
      </w:pPr>
      <w:rPr>
        <w:rFonts w:ascii="Wingdings" w:hAnsi="Wingdings" w:hint="default"/>
      </w:rPr>
    </w:lvl>
    <w:lvl w:ilvl="3" w:tplc="FD8A32F8" w:tentative="1">
      <w:start w:val="1"/>
      <w:numFmt w:val="bullet"/>
      <w:lvlText w:val=""/>
      <w:lvlJc w:val="left"/>
      <w:pPr>
        <w:tabs>
          <w:tab w:val="num" w:pos="2880"/>
        </w:tabs>
        <w:ind w:left="2880" w:hanging="360"/>
      </w:pPr>
      <w:rPr>
        <w:rFonts w:ascii="Wingdings" w:hAnsi="Wingdings" w:hint="default"/>
      </w:rPr>
    </w:lvl>
    <w:lvl w:ilvl="4" w:tplc="B822767E" w:tentative="1">
      <w:start w:val="1"/>
      <w:numFmt w:val="bullet"/>
      <w:lvlText w:val=""/>
      <w:lvlJc w:val="left"/>
      <w:pPr>
        <w:tabs>
          <w:tab w:val="num" w:pos="3600"/>
        </w:tabs>
        <w:ind w:left="3600" w:hanging="360"/>
      </w:pPr>
      <w:rPr>
        <w:rFonts w:ascii="Wingdings" w:hAnsi="Wingdings" w:hint="default"/>
      </w:rPr>
    </w:lvl>
    <w:lvl w:ilvl="5" w:tplc="65DC4A2A" w:tentative="1">
      <w:start w:val="1"/>
      <w:numFmt w:val="bullet"/>
      <w:lvlText w:val=""/>
      <w:lvlJc w:val="left"/>
      <w:pPr>
        <w:tabs>
          <w:tab w:val="num" w:pos="4320"/>
        </w:tabs>
        <w:ind w:left="4320" w:hanging="360"/>
      </w:pPr>
      <w:rPr>
        <w:rFonts w:ascii="Wingdings" w:hAnsi="Wingdings" w:hint="default"/>
      </w:rPr>
    </w:lvl>
    <w:lvl w:ilvl="6" w:tplc="B2D0771E" w:tentative="1">
      <w:start w:val="1"/>
      <w:numFmt w:val="bullet"/>
      <w:lvlText w:val=""/>
      <w:lvlJc w:val="left"/>
      <w:pPr>
        <w:tabs>
          <w:tab w:val="num" w:pos="5040"/>
        </w:tabs>
        <w:ind w:left="5040" w:hanging="360"/>
      </w:pPr>
      <w:rPr>
        <w:rFonts w:ascii="Wingdings" w:hAnsi="Wingdings" w:hint="default"/>
      </w:rPr>
    </w:lvl>
    <w:lvl w:ilvl="7" w:tplc="2F286C44" w:tentative="1">
      <w:start w:val="1"/>
      <w:numFmt w:val="bullet"/>
      <w:lvlText w:val=""/>
      <w:lvlJc w:val="left"/>
      <w:pPr>
        <w:tabs>
          <w:tab w:val="num" w:pos="5760"/>
        </w:tabs>
        <w:ind w:left="5760" w:hanging="360"/>
      </w:pPr>
      <w:rPr>
        <w:rFonts w:ascii="Wingdings" w:hAnsi="Wingdings" w:hint="default"/>
      </w:rPr>
    </w:lvl>
    <w:lvl w:ilvl="8" w:tplc="D04232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4D38C1"/>
    <w:multiLevelType w:val="multilevel"/>
    <w:tmpl w:val="294D38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7EBAFF"/>
    <w:multiLevelType w:val="singleLevel"/>
    <w:tmpl w:val="2B7EBAFF"/>
    <w:lvl w:ilvl="0">
      <w:start w:val="1"/>
      <w:numFmt w:val="chineseCounting"/>
      <w:suff w:val="nothing"/>
      <w:lvlText w:val="（%1）"/>
      <w:lvlJc w:val="left"/>
      <w:rPr>
        <w:rFonts w:hint="eastAsia"/>
      </w:rPr>
    </w:lvl>
  </w:abstractNum>
  <w:abstractNum w:abstractNumId="10" w15:restartNumberingAfterBreak="0">
    <w:nsid w:val="324654DA"/>
    <w:multiLevelType w:val="hybridMultilevel"/>
    <w:tmpl w:val="F08A6F3C"/>
    <w:lvl w:ilvl="0" w:tplc="AE5208F6">
      <w:start w:val="1"/>
      <w:numFmt w:val="bullet"/>
      <w:lvlText w:val=""/>
      <w:lvlJc w:val="left"/>
      <w:pPr>
        <w:tabs>
          <w:tab w:val="num" w:pos="720"/>
        </w:tabs>
        <w:ind w:left="720" w:hanging="360"/>
      </w:pPr>
      <w:rPr>
        <w:rFonts w:ascii="Wingdings" w:hAnsi="Wingdings" w:hint="default"/>
      </w:rPr>
    </w:lvl>
    <w:lvl w:ilvl="1" w:tplc="2B2A65EA" w:tentative="1">
      <w:start w:val="1"/>
      <w:numFmt w:val="bullet"/>
      <w:lvlText w:val=""/>
      <w:lvlJc w:val="left"/>
      <w:pPr>
        <w:tabs>
          <w:tab w:val="num" w:pos="1440"/>
        </w:tabs>
        <w:ind w:left="1440" w:hanging="360"/>
      </w:pPr>
      <w:rPr>
        <w:rFonts w:ascii="Wingdings" w:hAnsi="Wingdings" w:hint="default"/>
      </w:rPr>
    </w:lvl>
    <w:lvl w:ilvl="2" w:tplc="3912B010" w:tentative="1">
      <w:start w:val="1"/>
      <w:numFmt w:val="bullet"/>
      <w:lvlText w:val=""/>
      <w:lvlJc w:val="left"/>
      <w:pPr>
        <w:tabs>
          <w:tab w:val="num" w:pos="2160"/>
        </w:tabs>
        <w:ind w:left="2160" w:hanging="360"/>
      </w:pPr>
      <w:rPr>
        <w:rFonts w:ascii="Wingdings" w:hAnsi="Wingdings" w:hint="default"/>
      </w:rPr>
    </w:lvl>
    <w:lvl w:ilvl="3" w:tplc="EF6E1328" w:tentative="1">
      <w:start w:val="1"/>
      <w:numFmt w:val="bullet"/>
      <w:lvlText w:val=""/>
      <w:lvlJc w:val="left"/>
      <w:pPr>
        <w:tabs>
          <w:tab w:val="num" w:pos="2880"/>
        </w:tabs>
        <w:ind w:left="2880" w:hanging="360"/>
      </w:pPr>
      <w:rPr>
        <w:rFonts w:ascii="Wingdings" w:hAnsi="Wingdings" w:hint="default"/>
      </w:rPr>
    </w:lvl>
    <w:lvl w:ilvl="4" w:tplc="2A0EDEC0" w:tentative="1">
      <w:start w:val="1"/>
      <w:numFmt w:val="bullet"/>
      <w:lvlText w:val=""/>
      <w:lvlJc w:val="left"/>
      <w:pPr>
        <w:tabs>
          <w:tab w:val="num" w:pos="3600"/>
        </w:tabs>
        <w:ind w:left="3600" w:hanging="360"/>
      </w:pPr>
      <w:rPr>
        <w:rFonts w:ascii="Wingdings" w:hAnsi="Wingdings" w:hint="default"/>
      </w:rPr>
    </w:lvl>
    <w:lvl w:ilvl="5" w:tplc="22C8BB14" w:tentative="1">
      <w:start w:val="1"/>
      <w:numFmt w:val="bullet"/>
      <w:lvlText w:val=""/>
      <w:lvlJc w:val="left"/>
      <w:pPr>
        <w:tabs>
          <w:tab w:val="num" w:pos="4320"/>
        </w:tabs>
        <w:ind w:left="4320" w:hanging="360"/>
      </w:pPr>
      <w:rPr>
        <w:rFonts w:ascii="Wingdings" w:hAnsi="Wingdings" w:hint="default"/>
      </w:rPr>
    </w:lvl>
    <w:lvl w:ilvl="6" w:tplc="7B166CA4" w:tentative="1">
      <w:start w:val="1"/>
      <w:numFmt w:val="bullet"/>
      <w:lvlText w:val=""/>
      <w:lvlJc w:val="left"/>
      <w:pPr>
        <w:tabs>
          <w:tab w:val="num" w:pos="5040"/>
        </w:tabs>
        <w:ind w:left="5040" w:hanging="360"/>
      </w:pPr>
      <w:rPr>
        <w:rFonts w:ascii="Wingdings" w:hAnsi="Wingdings" w:hint="default"/>
      </w:rPr>
    </w:lvl>
    <w:lvl w:ilvl="7" w:tplc="33BAEC80" w:tentative="1">
      <w:start w:val="1"/>
      <w:numFmt w:val="bullet"/>
      <w:lvlText w:val=""/>
      <w:lvlJc w:val="left"/>
      <w:pPr>
        <w:tabs>
          <w:tab w:val="num" w:pos="5760"/>
        </w:tabs>
        <w:ind w:left="5760" w:hanging="360"/>
      </w:pPr>
      <w:rPr>
        <w:rFonts w:ascii="Wingdings" w:hAnsi="Wingdings" w:hint="default"/>
      </w:rPr>
    </w:lvl>
    <w:lvl w:ilvl="8" w:tplc="8DF8CD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D08DA"/>
    <w:multiLevelType w:val="hybridMultilevel"/>
    <w:tmpl w:val="6BDE9170"/>
    <w:lvl w:ilvl="0" w:tplc="09DEDABE">
      <w:start w:val="1"/>
      <w:numFmt w:val="bullet"/>
      <w:lvlText w:val="•"/>
      <w:lvlJc w:val="left"/>
      <w:pPr>
        <w:tabs>
          <w:tab w:val="num" w:pos="720"/>
        </w:tabs>
        <w:ind w:left="720" w:hanging="360"/>
      </w:pPr>
      <w:rPr>
        <w:rFonts w:ascii="Arial" w:hAnsi="Arial" w:hint="default"/>
      </w:rPr>
    </w:lvl>
    <w:lvl w:ilvl="1" w:tplc="29A02220" w:tentative="1">
      <w:start w:val="1"/>
      <w:numFmt w:val="bullet"/>
      <w:lvlText w:val="•"/>
      <w:lvlJc w:val="left"/>
      <w:pPr>
        <w:tabs>
          <w:tab w:val="num" w:pos="1440"/>
        </w:tabs>
        <w:ind w:left="1440" w:hanging="360"/>
      </w:pPr>
      <w:rPr>
        <w:rFonts w:ascii="Arial" w:hAnsi="Arial" w:hint="default"/>
      </w:rPr>
    </w:lvl>
    <w:lvl w:ilvl="2" w:tplc="6BF86F76" w:tentative="1">
      <w:start w:val="1"/>
      <w:numFmt w:val="bullet"/>
      <w:lvlText w:val="•"/>
      <w:lvlJc w:val="left"/>
      <w:pPr>
        <w:tabs>
          <w:tab w:val="num" w:pos="2160"/>
        </w:tabs>
        <w:ind w:left="2160" w:hanging="360"/>
      </w:pPr>
      <w:rPr>
        <w:rFonts w:ascii="Arial" w:hAnsi="Arial" w:hint="default"/>
      </w:rPr>
    </w:lvl>
    <w:lvl w:ilvl="3" w:tplc="75F0E956" w:tentative="1">
      <w:start w:val="1"/>
      <w:numFmt w:val="bullet"/>
      <w:lvlText w:val="•"/>
      <w:lvlJc w:val="left"/>
      <w:pPr>
        <w:tabs>
          <w:tab w:val="num" w:pos="2880"/>
        </w:tabs>
        <w:ind w:left="2880" w:hanging="360"/>
      </w:pPr>
      <w:rPr>
        <w:rFonts w:ascii="Arial" w:hAnsi="Arial" w:hint="default"/>
      </w:rPr>
    </w:lvl>
    <w:lvl w:ilvl="4" w:tplc="1006FBD6" w:tentative="1">
      <w:start w:val="1"/>
      <w:numFmt w:val="bullet"/>
      <w:lvlText w:val="•"/>
      <w:lvlJc w:val="left"/>
      <w:pPr>
        <w:tabs>
          <w:tab w:val="num" w:pos="3600"/>
        </w:tabs>
        <w:ind w:left="3600" w:hanging="360"/>
      </w:pPr>
      <w:rPr>
        <w:rFonts w:ascii="Arial" w:hAnsi="Arial" w:hint="default"/>
      </w:rPr>
    </w:lvl>
    <w:lvl w:ilvl="5" w:tplc="CBCCE6B8" w:tentative="1">
      <w:start w:val="1"/>
      <w:numFmt w:val="bullet"/>
      <w:lvlText w:val="•"/>
      <w:lvlJc w:val="left"/>
      <w:pPr>
        <w:tabs>
          <w:tab w:val="num" w:pos="4320"/>
        </w:tabs>
        <w:ind w:left="4320" w:hanging="360"/>
      </w:pPr>
      <w:rPr>
        <w:rFonts w:ascii="Arial" w:hAnsi="Arial" w:hint="default"/>
      </w:rPr>
    </w:lvl>
    <w:lvl w:ilvl="6" w:tplc="D2FA45EE" w:tentative="1">
      <w:start w:val="1"/>
      <w:numFmt w:val="bullet"/>
      <w:lvlText w:val="•"/>
      <w:lvlJc w:val="left"/>
      <w:pPr>
        <w:tabs>
          <w:tab w:val="num" w:pos="5040"/>
        </w:tabs>
        <w:ind w:left="5040" w:hanging="360"/>
      </w:pPr>
      <w:rPr>
        <w:rFonts w:ascii="Arial" w:hAnsi="Arial" w:hint="default"/>
      </w:rPr>
    </w:lvl>
    <w:lvl w:ilvl="7" w:tplc="42D67EBE" w:tentative="1">
      <w:start w:val="1"/>
      <w:numFmt w:val="bullet"/>
      <w:lvlText w:val="•"/>
      <w:lvlJc w:val="left"/>
      <w:pPr>
        <w:tabs>
          <w:tab w:val="num" w:pos="5760"/>
        </w:tabs>
        <w:ind w:left="5760" w:hanging="360"/>
      </w:pPr>
      <w:rPr>
        <w:rFonts w:ascii="Arial" w:hAnsi="Arial" w:hint="default"/>
      </w:rPr>
    </w:lvl>
    <w:lvl w:ilvl="8" w:tplc="DBD037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6A250D"/>
    <w:multiLevelType w:val="multilevel"/>
    <w:tmpl w:val="496A250D"/>
    <w:lvl w:ilvl="0">
      <w:start w:val="1"/>
      <w:numFmt w:val="lowerLetter"/>
      <w:lvlText w:val="%1）"/>
      <w:lvlJc w:val="left"/>
      <w:pPr>
        <w:tabs>
          <w:tab w:val="left" w:pos="675"/>
        </w:tabs>
        <w:ind w:left="675"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4BFF3334"/>
    <w:multiLevelType w:val="hybridMultilevel"/>
    <w:tmpl w:val="36CEE31A"/>
    <w:lvl w:ilvl="0" w:tplc="EBFE1F52">
      <w:start w:val="1"/>
      <w:numFmt w:val="bullet"/>
      <w:lvlText w:val=""/>
      <w:lvlJc w:val="left"/>
      <w:pPr>
        <w:tabs>
          <w:tab w:val="num" w:pos="720"/>
        </w:tabs>
        <w:ind w:left="720" w:hanging="360"/>
      </w:pPr>
      <w:rPr>
        <w:rFonts w:ascii="Wingdings" w:hAnsi="Wingdings" w:hint="default"/>
      </w:rPr>
    </w:lvl>
    <w:lvl w:ilvl="1" w:tplc="DBC24A18" w:tentative="1">
      <w:start w:val="1"/>
      <w:numFmt w:val="bullet"/>
      <w:lvlText w:val=""/>
      <w:lvlJc w:val="left"/>
      <w:pPr>
        <w:tabs>
          <w:tab w:val="num" w:pos="1440"/>
        </w:tabs>
        <w:ind w:left="1440" w:hanging="360"/>
      </w:pPr>
      <w:rPr>
        <w:rFonts w:ascii="Wingdings" w:hAnsi="Wingdings" w:hint="default"/>
      </w:rPr>
    </w:lvl>
    <w:lvl w:ilvl="2" w:tplc="0C64B7CA" w:tentative="1">
      <w:start w:val="1"/>
      <w:numFmt w:val="bullet"/>
      <w:lvlText w:val=""/>
      <w:lvlJc w:val="left"/>
      <w:pPr>
        <w:tabs>
          <w:tab w:val="num" w:pos="2160"/>
        </w:tabs>
        <w:ind w:left="2160" w:hanging="360"/>
      </w:pPr>
      <w:rPr>
        <w:rFonts w:ascii="Wingdings" w:hAnsi="Wingdings" w:hint="default"/>
      </w:rPr>
    </w:lvl>
    <w:lvl w:ilvl="3" w:tplc="333037A8" w:tentative="1">
      <w:start w:val="1"/>
      <w:numFmt w:val="bullet"/>
      <w:lvlText w:val=""/>
      <w:lvlJc w:val="left"/>
      <w:pPr>
        <w:tabs>
          <w:tab w:val="num" w:pos="2880"/>
        </w:tabs>
        <w:ind w:left="2880" w:hanging="360"/>
      </w:pPr>
      <w:rPr>
        <w:rFonts w:ascii="Wingdings" w:hAnsi="Wingdings" w:hint="default"/>
      </w:rPr>
    </w:lvl>
    <w:lvl w:ilvl="4" w:tplc="701E8AD2" w:tentative="1">
      <w:start w:val="1"/>
      <w:numFmt w:val="bullet"/>
      <w:lvlText w:val=""/>
      <w:lvlJc w:val="left"/>
      <w:pPr>
        <w:tabs>
          <w:tab w:val="num" w:pos="3600"/>
        </w:tabs>
        <w:ind w:left="3600" w:hanging="360"/>
      </w:pPr>
      <w:rPr>
        <w:rFonts w:ascii="Wingdings" w:hAnsi="Wingdings" w:hint="default"/>
      </w:rPr>
    </w:lvl>
    <w:lvl w:ilvl="5" w:tplc="450EB246" w:tentative="1">
      <w:start w:val="1"/>
      <w:numFmt w:val="bullet"/>
      <w:lvlText w:val=""/>
      <w:lvlJc w:val="left"/>
      <w:pPr>
        <w:tabs>
          <w:tab w:val="num" w:pos="4320"/>
        </w:tabs>
        <w:ind w:left="4320" w:hanging="360"/>
      </w:pPr>
      <w:rPr>
        <w:rFonts w:ascii="Wingdings" w:hAnsi="Wingdings" w:hint="default"/>
      </w:rPr>
    </w:lvl>
    <w:lvl w:ilvl="6" w:tplc="BBC02AF2" w:tentative="1">
      <w:start w:val="1"/>
      <w:numFmt w:val="bullet"/>
      <w:lvlText w:val=""/>
      <w:lvlJc w:val="left"/>
      <w:pPr>
        <w:tabs>
          <w:tab w:val="num" w:pos="5040"/>
        </w:tabs>
        <w:ind w:left="5040" w:hanging="360"/>
      </w:pPr>
      <w:rPr>
        <w:rFonts w:ascii="Wingdings" w:hAnsi="Wingdings" w:hint="default"/>
      </w:rPr>
    </w:lvl>
    <w:lvl w:ilvl="7" w:tplc="1594374E" w:tentative="1">
      <w:start w:val="1"/>
      <w:numFmt w:val="bullet"/>
      <w:lvlText w:val=""/>
      <w:lvlJc w:val="left"/>
      <w:pPr>
        <w:tabs>
          <w:tab w:val="num" w:pos="5760"/>
        </w:tabs>
        <w:ind w:left="5760" w:hanging="360"/>
      </w:pPr>
      <w:rPr>
        <w:rFonts w:ascii="Wingdings" w:hAnsi="Wingdings" w:hint="default"/>
      </w:rPr>
    </w:lvl>
    <w:lvl w:ilvl="8" w:tplc="27DA4F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C79E5"/>
    <w:multiLevelType w:val="multilevel"/>
    <w:tmpl w:val="532C79E5"/>
    <w:lvl w:ilvl="0">
      <w:start w:val="1"/>
      <w:numFmt w:val="decimal"/>
      <w:lvlText w:val="5.7.2.%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8E52945"/>
    <w:multiLevelType w:val="multilevel"/>
    <w:tmpl w:val="78E52945"/>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130B8B"/>
    <w:multiLevelType w:val="hybridMultilevel"/>
    <w:tmpl w:val="1020E39E"/>
    <w:lvl w:ilvl="0" w:tplc="CE401E74">
      <w:start w:val="1"/>
      <w:numFmt w:val="bullet"/>
      <w:lvlText w:val=""/>
      <w:lvlJc w:val="left"/>
      <w:pPr>
        <w:tabs>
          <w:tab w:val="num" w:pos="720"/>
        </w:tabs>
        <w:ind w:left="720" w:hanging="360"/>
      </w:pPr>
      <w:rPr>
        <w:rFonts w:ascii="Wingdings" w:hAnsi="Wingdings" w:hint="default"/>
      </w:rPr>
    </w:lvl>
    <w:lvl w:ilvl="1" w:tplc="B790BD7A" w:tentative="1">
      <w:start w:val="1"/>
      <w:numFmt w:val="bullet"/>
      <w:lvlText w:val=""/>
      <w:lvlJc w:val="left"/>
      <w:pPr>
        <w:tabs>
          <w:tab w:val="num" w:pos="1440"/>
        </w:tabs>
        <w:ind w:left="1440" w:hanging="360"/>
      </w:pPr>
      <w:rPr>
        <w:rFonts w:ascii="Wingdings" w:hAnsi="Wingdings" w:hint="default"/>
      </w:rPr>
    </w:lvl>
    <w:lvl w:ilvl="2" w:tplc="A6B622B2" w:tentative="1">
      <w:start w:val="1"/>
      <w:numFmt w:val="bullet"/>
      <w:lvlText w:val=""/>
      <w:lvlJc w:val="left"/>
      <w:pPr>
        <w:tabs>
          <w:tab w:val="num" w:pos="2160"/>
        </w:tabs>
        <w:ind w:left="2160" w:hanging="360"/>
      </w:pPr>
      <w:rPr>
        <w:rFonts w:ascii="Wingdings" w:hAnsi="Wingdings" w:hint="default"/>
      </w:rPr>
    </w:lvl>
    <w:lvl w:ilvl="3" w:tplc="9198FB72" w:tentative="1">
      <w:start w:val="1"/>
      <w:numFmt w:val="bullet"/>
      <w:lvlText w:val=""/>
      <w:lvlJc w:val="left"/>
      <w:pPr>
        <w:tabs>
          <w:tab w:val="num" w:pos="2880"/>
        </w:tabs>
        <w:ind w:left="2880" w:hanging="360"/>
      </w:pPr>
      <w:rPr>
        <w:rFonts w:ascii="Wingdings" w:hAnsi="Wingdings" w:hint="default"/>
      </w:rPr>
    </w:lvl>
    <w:lvl w:ilvl="4" w:tplc="050AC122" w:tentative="1">
      <w:start w:val="1"/>
      <w:numFmt w:val="bullet"/>
      <w:lvlText w:val=""/>
      <w:lvlJc w:val="left"/>
      <w:pPr>
        <w:tabs>
          <w:tab w:val="num" w:pos="3600"/>
        </w:tabs>
        <w:ind w:left="3600" w:hanging="360"/>
      </w:pPr>
      <w:rPr>
        <w:rFonts w:ascii="Wingdings" w:hAnsi="Wingdings" w:hint="default"/>
      </w:rPr>
    </w:lvl>
    <w:lvl w:ilvl="5" w:tplc="CF50B6D2" w:tentative="1">
      <w:start w:val="1"/>
      <w:numFmt w:val="bullet"/>
      <w:lvlText w:val=""/>
      <w:lvlJc w:val="left"/>
      <w:pPr>
        <w:tabs>
          <w:tab w:val="num" w:pos="4320"/>
        </w:tabs>
        <w:ind w:left="4320" w:hanging="360"/>
      </w:pPr>
      <w:rPr>
        <w:rFonts w:ascii="Wingdings" w:hAnsi="Wingdings" w:hint="default"/>
      </w:rPr>
    </w:lvl>
    <w:lvl w:ilvl="6" w:tplc="33468712" w:tentative="1">
      <w:start w:val="1"/>
      <w:numFmt w:val="bullet"/>
      <w:lvlText w:val=""/>
      <w:lvlJc w:val="left"/>
      <w:pPr>
        <w:tabs>
          <w:tab w:val="num" w:pos="5040"/>
        </w:tabs>
        <w:ind w:left="5040" w:hanging="360"/>
      </w:pPr>
      <w:rPr>
        <w:rFonts w:ascii="Wingdings" w:hAnsi="Wingdings" w:hint="default"/>
      </w:rPr>
    </w:lvl>
    <w:lvl w:ilvl="7" w:tplc="5434AA8A" w:tentative="1">
      <w:start w:val="1"/>
      <w:numFmt w:val="bullet"/>
      <w:lvlText w:val=""/>
      <w:lvlJc w:val="left"/>
      <w:pPr>
        <w:tabs>
          <w:tab w:val="num" w:pos="5760"/>
        </w:tabs>
        <w:ind w:left="5760" w:hanging="360"/>
      </w:pPr>
      <w:rPr>
        <w:rFonts w:ascii="Wingdings" w:hAnsi="Wingdings" w:hint="default"/>
      </w:rPr>
    </w:lvl>
    <w:lvl w:ilvl="8" w:tplc="03869BC2" w:tentative="1">
      <w:start w:val="1"/>
      <w:numFmt w:val="bullet"/>
      <w:lvlText w:val=""/>
      <w:lvlJc w:val="left"/>
      <w:pPr>
        <w:tabs>
          <w:tab w:val="num" w:pos="6480"/>
        </w:tabs>
        <w:ind w:left="6480" w:hanging="360"/>
      </w:pPr>
      <w:rPr>
        <w:rFonts w:ascii="Wingdings" w:hAnsi="Wingdings" w:hint="default"/>
      </w:rPr>
    </w:lvl>
  </w:abstractNum>
  <w:num w:numId="1" w16cid:durableId="1811897395">
    <w:abstractNumId w:val="0"/>
  </w:num>
  <w:num w:numId="2" w16cid:durableId="1917783156">
    <w:abstractNumId w:val="8"/>
  </w:num>
  <w:num w:numId="3" w16cid:durableId="166792249">
    <w:abstractNumId w:val="15"/>
  </w:num>
  <w:num w:numId="4" w16cid:durableId="1980960497">
    <w:abstractNumId w:val="9"/>
  </w:num>
  <w:num w:numId="5" w16cid:durableId="226307560">
    <w:abstractNumId w:val="14"/>
  </w:num>
  <w:num w:numId="6" w16cid:durableId="602104650">
    <w:abstractNumId w:val="4"/>
  </w:num>
  <w:num w:numId="7" w16cid:durableId="1315792009">
    <w:abstractNumId w:val="12"/>
  </w:num>
  <w:num w:numId="8" w16cid:durableId="2052075779">
    <w:abstractNumId w:val="6"/>
  </w:num>
  <w:num w:numId="9" w16cid:durableId="228463192">
    <w:abstractNumId w:val="2"/>
  </w:num>
  <w:num w:numId="10" w16cid:durableId="1433933446">
    <w:abstractNumId w:val="5"/>
  </w:num>
  <w:num w:numId="11" w16cid:durableId="179204037">
    <w:abstractNumId w:val="3"/>
  </w:num>
  <w:num w:numId="12" w16cid:durableId="738596500">
    <w:abstractNumId w:val="1"/>
  </w:num>
  <w:num w:numId="13" w16cid:durableId="900364993">
    <w:abstractNumId w:val="10"/>
  </w:num>
  <w:num w:numId="14" w16cid:durableId="927735048">
    <w:abstractNumId w:val="13"/>
  </w:num>
  <w:num w:numId="15" w16cid:durableId="1425146328">
    <w:abstractNumId w:val="7"/>
  </w:num>
  <w:num w:numId="16" w16cid:durableId="107898264">
    <w:abstractNumId w:val="11"/>
  </w:num>
  <w:num w:numId="17" w16cid:durableId="2308183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A84"/>
    <w:rsid w:val="00002C3B"/>
    <w:rsid w:val="000114AD"/>
    <w:rsid w:val="00021403"/>
    <w:rsid w:val="000216FD"/>
    <w:rsid w:val="00042E74"/>
    <w:rsid w:val="000547F3"/>
    <w:rsid w:val="000600EA"/>
    <w:rsid w:val="00060F69"/>
    <w:rsid w:val="00080D89"/>
    <w:rsid w:val="00097E69"/>
    <w:rsid w:val="000A707F"/>
    <w:rsid w:val="000B5F00"/>
    <w:rsid w:val="000C420E"/>
    <w:rsid w:val="000C5F1F"/>
    <w:rsid w:val="000E1F47"/>
    <w:rsid w:val="000F0668"/>
    <w:rsid w:val="0011131A"/>
    <w:rsid w:val="001140EF"/>
    <w:rsid w:val="00123FB9"/>
    <w:rsid w:val="00143E0B"/>
    <w:rsid w:val="00150337"/>
    <w:rsid w:val="00150E78"/>
    <w:rsid w:val="00176BEE"/>
    <w:rsid w:val="00177180"/>
    <w:rsid w:val="0019369D"/>
    <w:rsid w:val="001C4F5D"/>
    <w:rsid w:val="001E17BA"/>
    <w:rsid w:val="001E427E"/>
    <w:rsid w:val="001F441F"/>
    <w:rsid w:val="001F780C"/>
    <w:rsid w:val="00206B14"/>
    <w:rsid w:val="00235584"/>
    <w:rsid w:val="002367B5"/>
    <w:rsid w:val="00240698"/>
    <w:rsid w:val="002474A3"/>
    <w:rsid w:val="00265E34"/>
    <w:rsid w:val="00282A6C"/>
    <w:rsid w:val="002A63F3"/>
    <w:rsid w:val="002B1824"/>
    <w:rsid w:val="002B1D99"/>
    <w:rsid w:val="002B2982"/>
    <w:rsid w:val="002B7D4D"/>
    <w:rsid w:val="002D5B89"/>
    <w:rsid w:val="002D7395"/>
    <w:rsid w:val="002E477D"/>
    <w:rsid w:val="002F0442"/>
    <w:rsid w:val="00310E80"/>
    <w:rsid w:val="003143F3"/>
    <w:rsid w:val="00323FE2"/>
    <w:rsid w:val="00343C24"/>
    <w:rsid w:val="00352EED"/>
    <w:rsid w:val="003554E1"/>
    <w:rsid w:val="00366EEF"/>
    <w:rsid w:val="00391C17"/>
    <w:rsid w:val="00392ACF"/>
    <w:rsid w:val="003C59F2"/>
    <w:rsid w:val="003D3C62"/>
    <w:rsid w:val="003E683A"/>
    <w:rsid w:val="003F68BE"/>
    <w:rsid w:val="003F7036"/>
    <w:rsid w:val="00423996"/>
    <w:rsid w:val="004455AB"/>
    <w:rsid w:val="00473EE4"/>
    <w:rsid w:val="00477E40"/>
    <w:rsid w:val="00480BCE"/>
    <w:rsid w:val="004C33A9"/>
    <w:rsid w:val="00506E51"/>
    <w:rsid w:val="00513A43"/>
    <w:rsid w:val="00524423"/>
    <w:rsid w:val="00526006"/>
    <w:rsid w:val="00550E40"/>
    <w:rsid w:val="005543D7"/>
    <w:rsid w:val="00567A92"/>
    <w:rsid w:val="0057177F"/>
    <w:rsid w:val="00594021"/>
    <w:rsid w:val="005A7718"/>
    <w:rsid w:val="005B0084"/>
    <w:rsid w:val="005D59FE"/>
    <w:rsid w:val="005D5F71"/>
    <w:rsid w:val="005E15FF"/>
    <w:rsid w:val="005F16B8"/>
    <w:rsid w:val="00623636"/>
    <w:rsid w:val="00625940"/>
    <w:rsid w:val="00634137"/>
    <w:rsid w:val="00641074"/>
    <w:rsid w:val="00670019"/>
    <w:rsid w:val="00683595"/>
    <w:rsid w:val="00685B92"/>
    <w:rsid w:val="006A19AE"/>
    <w:rsid w:val="00726D1D"/>
    <w:rsid w:val="0073059D"/>
    <w:rsid w:val="00737B8B"/>
    <w:rsid w:val="00744E06"/>
    <w:rsid w:val="0077791B"/>
    <w:rsid w:val="00791DEF"/>
    <w:rsid w:val="007A14FB"/>
    <w:rsid w:val="007A1C7E"/>
    <w:rsid w:val="007B4B7F"/>
    <w:rsid w:val="007D0B62"/>
    <w:rsid w:val="007D1613"/>
    <w:rsid w:val="007E38EF"/>
    <w:rsid w:val="00830355"/>
    <w:rsid w:val="00832519"/>
    <w:rsid w:val="0083638F"/>
    <w:rsid w:val="0085391A"/>
    <w:rsid w:val="00856AFB"/>
    <w:rsid w:val="0086629C"/>
    <w:rsid w:val="00876088"/>
    <w:rsid w:val="00885587"/>
    <w:rsid w:val="008936A5"/>
    <w:rsid w:val="008A2BFC"/>
    <w:rsid w:val="008A3F0D"/>
    <w:rsid w:val="008B0D66"/>
    <w:rsid w:val="008C3297"/>
    <w:rsid w:val="008D338C"/>
    <w:rsid w:val="008D5D3F"/>
    <w:rsid w:val="008E15E9"/>
    <w:rsid w:val="00916C62"/>
    <w:rsid w:val="00981E94"/>
    <w:rsid w:val="009B0B83"/>
    <w:rsid w:val="009C1760"/>
    <w:rsid w:val="009C3968"/>
    <w:rsid w:val="009D486C"/>
    <w:rsid w:val="009F5183"/>
    <w:rsid w:val="00A11A39"/>
    <w:rsid w:val="00A258A9"/>
    <w:rsid w:val="00A274B2"/>
    <w:rsid w:val="00A27BAC"/>
    <w:rsid w:val="00A35D31"/>
    <w:rsid w:val="00A864E8"/>
    <w:rsid w:val="00A9657B"/>
    <w:rsid w:val="00A977EC"/>
    <w:rsid w:val="00AA5E68"/>
    <w:rsid w:val="00AE42BF"/>
    <w:rsid w:val="00B03754"/>
    <w:rsid w:val="00B21584"/>
    <w:rsid w:val="00B25DF0"/>
    <w:rsid w:val="00B26860"/>
    <w:rsid w:val="00B51150"/>
    <w:rsid w:val="00B967FB"/>
    <w:rsid w:val="00BA21CA"/>
    <w:rsid w:val="00BA3A94"/>
    <w:rsid w:val="00BB7D0D"/>
    <w:rsid w:val="00BD623E"/>
    <w:rsid w:val="00BD7FC4"/>
    <w:rsid w:val="00BE5973"/>
    <w:rsid w:val="00C03B2E"/>
    <w:rsid w:val="00C14439"/>
    <w:rsid w:val="00C16549"/>
    <w:rsid w:val="00C2108B"/>
    <w:rsid w:val="00C56313"/>
    <w:rsid w:val="00C871E3"/>
    <w:rsid w:val="00C96909"/>
    <w:rsid w:val="00CA48A5"/>
    <w:rsid w:val="00CB04F3"/>
    <w:rsid w:val="00CF56DC"/>
    <w:rsid w:val="00D03E29"/>
    <w:rsid w:val="00D446C7"/>
    <w:rsid w:val="00D57675"/>
    <w:rsid w:val="00D63A2C"/>
    <w:rsid w:val="00D7350B"/>
    <w:rsid w:val="00D74B73"/>
    <w:rsid w:val="00D7579E"/>
    <w:rsid w:val="00D761C4"/>
    <w:rsid w:val="00D772D8"/>
    <w:rsid w:val="00D850A9"/>
    <w:rsid w:val="00DA464D"/>
    <w:rsid w:val="00DA7E84"/>
    <w:rsid w:val="00DB3FCA"/>
    <w:rsid w:val="00DB71DB"/>
    <w:rsid w:val="00DC5C12"/>
    <w:rsid w:val="00DD2A84"/>
    <w:rsid w:val="00DD6E5C"/>
    <w:rsid w:val="00DE51F7"/>
    <w:rsid w:val="00DF4E73"/>
    <w:rsid w:val="00DF518E"/>
    <w:rsid w:val="00E64DFE"/>
    <w:rsid w:val="00E81232"/>
    <w:rsid w:val="00E834AB"/>
    <w:rsid w:val="00E94FDE"/>
    <w:rsid w:val="00EA36DA"/>
    <w:rsid w:val="00EB37DD"/>
    <w:rsid w:val="00EC5040"/>
    <w:rsid w:val="00ED35D4"/>
    <w:rsid w:val="00ED7BAC"/>
    <w:rsid w:val="00EE1E13"/>
    <w:rsid w:val="00EF583C"/>
    <w:rsid w:val="00EF6263"/>
    <w:rsid w:val="00F02E96"/>
    <w:rsid w:val="00F16CE0"/>
    <w:rsid w:val="00F22BB6"/>
    <w:rsid w:val="00F23271"/>
    <w:rsid w:val="00F23A0E"/>
    <w:rsid w:val="00F418FE"/>
    <w:rsid w:val="00F435AC"/>
    <w:rsid w:val="00F54468"/>
    <w:rsid w:val="00F910F5"/>
    <w:rsid w:val="00FA7618"/>
    <w:rsid w:val="00FC0370"/>
    <w:rsid w:val="00FD6AA3"/>
    <w:rsid w:val="00FD7440"/>
    <w:rsid w:val="00FE1DA6"/>
    <w:rsid w:val="00FF1C8B"/>
    <w:rsid w:val="01CC5D9F"/>
    <w:rsid w:val="029D12B1"/>
    <w:rsid w:val="046E704F"/>
    <w:rsid w:val="04DB12C0"/>
    <w:rsid w:val="05AC091E"/>
    <w:rsid w:val="08843DF6"/>
    <w:rsid w:val="09E55434"/>
    <w:rsid w:val="0BD51E8B"/>
    <w:rsid w:val="0C621DB9"/>
    <w:rsid w:val="0C682074"/>
    <w:rsid w:val="0C6B4E77"/>
    <w:rsid w:val="0C7533E0"/>
    <w:rsid w:val="0CBD2D50"/>
    <w:rsid w:val="0CC17836"/>
    <w:rsid w:val="0D825ACA"/>
    <w:rsid w:val="0F185018"/>
    <w:rsid w:val="0F7537FB"/>
    <w:rsid w:val="0FCC446F"/>
    <w:rsid w:val="10694843"/>
    <w:rsid w:val="110D60EB"/>
    <w:rsid w:val="113A794C"/>
    <w:rsid w:val="116953D4"/>
    <w:rsid w:val="138519AE"/>
    <w:rsid w:val="13C61A49"/>
    <w:rsid w:val="15170ADB"/>
    <w:rsid w:val="151B3D88"/>
    <w:rsid w:val="16091A70"/>
    <w:rsid w:val="1614489D"/>
    <w:rsid w:val="17D33AD6"/>
    <w:rsid w:val="17E94A3C"/>
    <w:rsid w:val="18133CBD"/>
    <w:rsid w:val="18B84CBB"/>
    <w:rsid w:val="1A740866"/>
    <w:rsid w:val="1B9B3201"/>
    <w:rsid w:val="1D320F78"/>
    <w:rsid w:val="1D8A6EE5"/>
    <w:rsid w:val="1E1F1C37"/>
    <w:rsid w:val="1F976C36"/>
    <w:rsid w:val="1FAA1E20"/>
    <w:rsid w:val="20E31BEC"/>
    <w:rsid w:val="21013DD3"/>
    <w:rsid w:val="22986525"/>
    <w:rsid w:val="22D737BE"/>
    <w:rsid w:val="22FC681A"/>
    <w:rsid w:val="23315490"/>
    <w:rsid w:val="23F648D3"/>
    <w:rsid w:val="24185D8A"/>
    <w:rsid w:val="24FB3D21"/>
    <w:rsid w:val="256A0220"/>
    <w:rsid w:val="259A671A"/>
    <w:rsid w:val="26C74C8C"/>
    <w:rsid w:val="279348D0"/>
    <w:rsid w:val="287870FE"/>
    <w:rsid w:val="289A31C2"/>
    <w:rsid w:val="29E85A08"/>
    <w:rsid w:val="2A1336DB"/>
    <w:rsid w:val="2AE93F12"/>
    <w:rsid w:val="2BB2471B"/>
    <w:rsid w:val="2C5812FE"/>
    <w:rsid w:val="2CAE1948"/>
    <w:rsid w:val="2D8E40C6"/>
    <w:rsid w:val="2EC42AF7"/>
    <w:rsid w:val="2F5A326A"/>
    <w:rsid w:val="2F684543"/>
    <w:rsid w:val="300142B6"/>
    <w:rsid w:val="307971F6"/>
    <w:rsid w:val="30E23087"/>
    <w:rsid w:val="31DC51E6"/>
    <w:rsid w:val="33FD51CE"/>
    <w:rsid w:val="346602FA"/>
    <w:rsid w:val="34AF0FAE"/>
    <w:rsid w:val="34F93167"/>
    <w:rsid w:val="353B4C15"/>
    <w:rsid w:val="35D62DF3"/>
    <w:rsid w:val="36A0694D"/>
    <w:rsid w:val="386F2016"/>
    <w:rsid w:val="397000DB"/>
    <w:rsid w:val="3B112CFA"/>
    <w:rsid w:val="3B8451A4"/>
    <w:rsid w:val="3BD16FF6"/>
    <w:rsid w:val="3C615627"/>
    <w:rsid w:val="3D94173F"/>
    <w:rsid w:val="3E280C10"/>
    <w:rsid w:val="3F4A52DB"/>
    <w:rsid w:val="3FB23FE1"/>
    <w:rsid w:val="3FF64225"/>
    <w:rsid w:val="410A388B"/>
    <w:rsid w:val="413F7068"/>
    <w:rsid w:val="41866E87"/>
    <w:rsid w:val="422D27C9"/>
    <w:rsid w:val="4444052D"/>
    <w:rsid w:val="448B6A8E"/>
    <w:rsid w:val="44D83098"/>
    <w:rsid w:val="465849CF"/>
    <w:rsid w:val="468473BC"/>
    <w:rsid w:val="4714129E"/>
    <w:rsid w:val="47566655"/>
    <w:rsid w:val="47BB2ACA"/>
    <w:rsid w:val="48D41EB7"/>
    <w:rsid w:val="49ED7DE5"/>
    <w:rsid w:val="4A4D558E"/>
    <w:rsid w:val="4AD239DA"/>
    <w:rsid w:val="4AE83078"/>
    <w:rsid w:val="4B752D48"/>
    <w:rsid w:val="4BCD530D"/>
    <w:rsid w:val="4BD32AF6"/>
    <w:rsid w:val="4C2B62FB"/>
    <w:rsid w:val="4E046334"/>
    <w:rsid w:val="50206D6C"/>
    <w:rsid w:val="502146CD"/>
    <w:rsid w:val="50511CFD"/>
    <w:rsid w:val="51C709EF"/>
    <w:rsid w:val="51D3560D"/>
    <w:rsid w:val="5214368B"/>
    <w:rsid w:val="525D3092"/>
    <w:rsid w:val="526E47FB"/>
    <w:rsid w:val="52A90522"/>
    <w:rsid w:val="534741FC"/>
    <w:rsid w:val="544514A4"/>
    <w:rsid w:val="55274EFB"/>
    <w:rsid w:val="55601466"/>
    <w:rsid w:val="557062F6"/>
    <w:rsid w:val="563A27BC"/>
    <w:rsid w:val="57106BDD"/>
    <w:rsid w:val="575350C1"/>
    <w:rsid w:val="577858B6"/>
    <w:rsid w:val="578A7C2D"/>
    <w:rsid w:val="587843CD"/>
    <w:rsid w:val="5998416D"/>
    <w:rsid w:val="59EB0ABA"/>
    <w:rsid w:val="5BA833DE"/>
    <w:rsid w:val="5C9035B6"/>
    <w:rsid w:val="61C671C4"/>
    <w:rsid w:val="61C90FF3"/>
    <w:rsid w:val="621F684B"/>
    <w:rsid w:val="62546BF9"/>
    <w:rsid w:val="626E3E5F"/>
    <w:rsid w:val="62D10020"/>
    <w:rsid w:val="655F7E09"/>
    <w:rsid w:val="65E639E4"/>
    <w:rsid w:val="673526A7"/>
    <w:rsid w:val="68637A22"/>
    <w:rsid w:val="68BE19C6"/>
    <w:rsid w:val="68BE2416"/>
    <w:rsid w:val="6C974463"/>
    <w:rsid w:val="6E2D6860"/>
    <w:rsid w:val="6F0148D1"/>
    <w:rsid w:val="6F7E18EE"/>
    <w:rsid w:val="6FEE264F"/>
    <w:rsid w:val="70E53189"/>
    <w:rsid w:val="71735991"/>
    <w:rsid w:val="71D60048"/>
    <w:rsid w:val="72D82F43"/>
    <w:rsid w:val="73020269"/>
    <w:rsid w:val="76026980"/>
    <w:rsid w:val="76B01345"/>
    <w:rsid w:val="77371766"/>
    <w:rsid w:val="78B52396"/>
    <w:rsid w:val="7A2A093D"/>
    <w:rsid w:val="7A551F94"/>
    <w:rsid w:val="7B0455E0"/>
    <w:rsid w:val="7B262D3D"/>
    <w:rsid w:val="7B392FAF"/>
    <w:rsid w:val="7B6A6285"/>
    <w:rsid w:val="7BBA0CFE"/>
    <w:rsid w:val="7BC72F4F"/>
    <w:rsid w:val="7BCE458A"/>
    <w:rsid w:val="7BE61791"/>
    <w:rsid w:val="7D0D13F3"/>
    <w:rsid w:val="7D1B5E76"/>
    <w:rsid w:val="7D1D4BCA"/>
    <w:rsid w:val="7D41734F"/>
    <w:rsid w:val="7D8E20FA"/>
    <w:rsid w:val="7EF0673F"/>
    <w:rsid w:val="7FEF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054FB611"/>
  <w15:docId w15:val="{B96E64E4-E109-450D-BF48-13DBBD24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pPr>
      <w:ind w:firstLineChars="200" w:firstLine="420"/>
    </w:pPr>
  </w:style>
  <w:style w:type="paragraph" w:customStyle="1" w:styleId="ac">
    <w:name w:val="段"/>
    <w:link w:val="Char"/>
    <w:qFormat/>
    <w:pPr>
      <w:autoSpaceDE w:val="0"/>
      <w:autoSpaceDN w:val="0"/>
      <w:ind w:firstLineChars="200" w:firstLine="200"/>
      <w:jc w:val="both"/>
    </w:pPr>
    <w:rPr>
      <w:rFonts w:ascii="宋体" w:hAnsi="Calibri" w:cs="宋体"/>
      <w:kern w:val="2"/>
      <w:sz w:val="21"/>
      <w:szCs w:val="22"/>
    </w:rPr>
  </w:style>
  <w:style w:type="character" w:customStyle="1" w:styleId="Batang">
    <w:name w:val="正文文本 + Batang"/>
    <w:qFormat/>
    <w:rPr>
      <w:rFonts w:ascii="Batang" w:eastAsia="Batang" w:hAnsi="Batang" w:cs="Batang"/>
      <w:color w:val="000000"/>
      <w:spacing w:val="0"/>
      <w:w w:val="100"/>
      <w:position w:val="0"/>
      <w:sz w:val="19"/>
      <w:szCs w:val="19"/>
      <w:shd w:val="clear" w:color="auto" w:fill="FFFFFF"/>
      <w:lang w:val="en-US"/>
    </w:rPr>
  </w:style>
  <w:style w:type="paragraph" w:customStyle="1" w:styleId="1">
    <w:name w:val="列出段落1"/>
    <w:basedOn w:val="a0"/>
    <w:uiPriority w:val="34"/>
    <w:qFormat/>
    <w:pPr>
      <w:ind w:firstLineChars="200" w:firstLine="420"/>
    </w:pPr>
  </w:style>
  <w:style w:type="paragraph" w:customStyle="1" w:styleId="a">
    <w:name w:val="一级条标题"/>
    <w:basedOn w:val="a0"/>
    <w:next w:val="ac"/>
    <w:link w:val="Char0"/>
    <w:qFormat/>
    <w:pPr>
      <w:widowControl/>
      <w:numPr>
        <w:ilvl w:val="2"/>
        <w:numId w:val="1"/>
      </w:numPr>
      <w:outlineLvl w:val="2"/>
    </w:pPr>
    <w:rPr>
      <w:rFonts w:ascii="黑体" w:eastAsia="黑体" w:hAnsi="Times New Roman" w:cs="Times New Roman"/>
      <w:kern w:val="0"/>
      <w:szCs w:val="20"/>
    </w:rPr>
  </w:style>
  <w:style w:type="paragraph" w:customStyle="1" w:styleId="ad">
    <w:name w:val="二级条标题"/>
    <w:basedOn w:val="a"/>
    <w:next w:val="ac"/>
    <w:link w:val="Char1"/>
    <w:qFormat/>
    <w:pPr>
      <w:numPr>
        <w:ilvl w:val="0"/>
        <w:numId w:val="0"/>
      </w:numPr>
      <w:jc w:val="left"/>
      <w:outlineLvl w:val="3"/>
    </w:pPr>
    <w:rPr>
      <w:rFonts w:hAnsi="黑体" w:cstheme="minorHAnsi"/>
      <w:szCs w:val="21"/>
    </w:rPr>
  </w:style>
  <w:style w:type="character" w:customStyle="1" w:styleId="Char2">
    <w:name w:val="四级条标题 Char"/>
    <w:basedOn w:val="Char3"/>
    <w:link w:val="ae"/>
    <w:qFormat/>
    <w:rPr>
      <w:rFonts w:ascii="黑体" w:eastAsia="黑体" w:hAnsi="黑体" w:cstheme="minorHAnsi"/>
      <w:kern w:val="0"/>
      <w:szCs w:val="21"/>
    </w:rPr>
  </w:style>
  <w:style w:type="character" w:customStyle="1" w:styleId="Char3">
    <w:name w:val="三级条标题 Char"/>
    <w:basedOn w:val="Char1"/>
    <w:link w:val="af"/>
    <w:qFormat/>
    <w:rPr>
      <w:rFonts w:ascii="黑体" w:eastAsia="黑体" w:hAnsi="黑体" w:cstheme="minorHAnsi"/>
      <w:kern w:val="0"/>
      <w:szCs w:val="21"/>
    </w:rPr>
  </w:style>
  <w:style w:type="character" w:customStyle="1" w:styleId="Char1">
    <w:name w:val="二级条标题 Char"/>
    <w:basedOn w:val="Char0"/>
    <w:link w:val="ad"/>
    <w:qFormat/>
    <w:rPr>
      <w:rFonts w:ascii="黑体" w:eastAsia="黑体" w:hAnsi="黑体" w:cstheme="minorHAnsi"/>
      <w:kern w:val="0"/>
      <w:szCs w:val="21"/>
    </w:rPr>
  </w:style>
  <w:style w:type="character" w:customStyle="1" w:styleId="Char0">
    <w:name w:val="一级条标题 Char"/>
    <w:basedOn w:val="a1"/>
    <w:link w:val="a"/>
    <w:qFormat/>
    <w:rPr>
      <w:rFonts w:ascii="黑体" w:eastAsia="黑体" w:hAnsi="Times New Roman" w:cs="Times New Roman"/>
      <w:kern w:val="0"/>
      <w:szCs w:val="20"/>
    </w:rPr>
  </w:style>
  <w:style w:type="paragraph" w:customStyle="1" w:styleId="af">
    <w:name w:val="三级条标题"/>
    <w:basedOn w:val="ad"/>
    <w:next w:val="ac"/>
    <w:link w:val="Char3"/>
    <w:qFormat/>
    <w:pPr>
      <w:ind w:left="2520" w:hanging="420"/>
      <w:outlineLvl w:val="4"/>
    </w:pPr>
  </w:style>
  <w:style w:type="paragraph" w:customStyle="1" w:styleId="ae">
    <w:name w:val="四级条标题"/>
    <w:basedOn w:val="af"/>
    <w:next w:val="ac"/>
    <w:link w:val="Char2"/>
    <w:qFormat/>
    <w:pPr>
      <w:numPr>
        <w:ilvl w:val="5"/>
      </w:numPr>
      <w:ind w:left="2520" w:hanging="420"/>
      <w:outlineLvl w:val="5"/>
    </w:pPr>
  </w:style>
  <w:style w:type="paragraph" w:customStyle="1" w:styleId="af0">
    <w:name w:val="正文表标题"/>
    <w:next w:val="ac"/>
    <w:qFormat/>
    <w:pPr>
      <w:ind w:left="3686"/>
      <w:jc w:val="center"/>
    </w:pPr>
    <w:rPr>
      <w:rFonts w:ascii="黑体" w:eastAsia="黑体"/>
      <w:sz w:val="21"/>
    </w:rPr>
  </w:style>
  <w:style w:type="paragraph" w:customStyle="1" w:styleId="af1">
    <w:name w:val="章标题"/>
    <w:next w:val="ac"/>
    <w:qFormat/>
    <w:pPr>
      <w:spacing w:beforeLines="50" w:afterLines="50"/>
      <w:ind w:left="1260" w:hanging="420"/>
      <w:jc w:val="both"/>
      <w:outlineLvl w:val="1"/>
    </w:pPr>
    <w:rPr>
      <w:rFonts w:ascii="黑体" w:eastAsia="黑体"/>
      <w:sz w:val="21"/>
    </w:rPr>
  </w:style>
  <w:style w:type="character" w:customStyle="1" w:styleId="a9">
    <w:name w:val="页眉 字符"/>
    <w:basedOn w:val="a1"/>
    <w:link w:val="a8"/>
    <w:uiPriority w:val="99"/>
    <w:qFormat/>
    <w:rPr>
      <w:rFonts w:asciiTheme="minorHAnsi" w:eastAsiaTheme="minorEastAsia" w:hAnsiTheme="minorHAnsi" w:cstheme="minorBidi"/>
      <w:kern w:val="2"/>
      <w:sz w:val="18"/>
      <w:szCs w:val="18"/>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5">
    <w:name w:val="批注框文本 字符"/>
    <w:basedOn w:val="a1"/>
    <w:link w:val="a4"/>
    <w:uiPriority w:val="99"/>
    <w:semiHidden/>
    <w:qFormat/>
    <w:rPr>
      <w:rFonts w:asciiTheme="minorHAnsi" w:eastAsiaTheme="minorEastAsia" w:hAnsiTheme="minorHAnsi" w:cstheme="minorBidi"/>
      <w:kern w:val="2"/>
      <w:sz w:val="18"/>
      <w:szCs w:val="18"/>
    </w:rPr>
  </w:style>
  <w:style w:type="character" w:customStyle="1" w:styleId="Char">
    <w:name w:val="段 Char"/>
    <w:basedOn w:val="a1"/>
    <w:link w:val="ac"/>
    <w:qFormat/>
    <w:rPr>
      <w:rFonts w:ascii="宋体" w:hAnsi="Calibri" w:cs="宋体"/>
      <w:kern w:val="2"/>
      <w:sz w:val="21"/>
      <w:szCs w:val="22"/>
    </w:rPr>
  </w:style>
  <w:style w:type="character" w:customStyle="1" w:styleId="af2">
    <w:name w:val="段 字符"/>
    <w:basedOn w:val="a1"/>
    <w:qFormat/>
    <w:rsid w:val="00097E69"/>
    <w:rPr>
      <w:rFonts w:ascii="Times New Roman" w:eastAsia="宋体" w:hAnsi="Times New Roman" w:cs="Calibri"/>
      <w:szCs w:val="21"/>
    </w:rPr>
  </w:style>
  <w:style w:type="paragraph" w:customStyle="1" w:styleId="10">
    <w:name w:val="条1"/>
    <w:basedOn w:val="a0"/>
    <w:next w:val="ac"/>
    <w:qFormat/>
    <w:rsid w:val="00097E69"/>
    <w:pPr>
      <w:ind w:left="567"/>
      <w:outlineLvl w:val="1"/>
    </w:pPr>
    <w:rPr>
      <w:rFonts w:ascii="黑体" w:eastAsia="黑体" w:hAnsi="Times New Roman" w:cs="Times New Roman" w:hint="eastAsia"/>
      <w:kern w:val="21"/>
      <w:szCs w:val="20"/>
    </w:rPr>
  </w:style>
  <w:style w:type="paragraph" w:customStyle="1" w:styleId="af3">
    <w:name w:val="标准文件_段"/>
    <w:link w:val="Char4"/>
    <w:rsid w:val="00C14439"/>
    <w:pPr>
      <w:autoSpaceDE w:val="0"/>
      <w:autoSpaceDN w:val="0"/>
      <w:ind w:firstLineChars="200" w:firstLine="200"/>
      <w:jc w:val="both"/>
    </w:pPr>
    <w:rPr>
      <w:rFonts w:ascii="宋体"/>
      <w:noProof/>
      <w:sz w:val="21"/>
    </w:rPr>
  </w:style>
  <w:style w:type="character" w:customStyle="1" w:styleId="Char4">
    <w:name w:val="标准文件_段 Char"/>
    <w:link w:val="af3"/>
    <w:rsid w:val="00C14439"/>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3262">
      <w:bodyDiv w:val="1"/>
      <w:marLeft w:val="0"/>
      <w:marRight w:val="0"/>
      <w:marTop w:val="0"/>
      <w:marBottom w:val="0"/>
      <w:divBdr>
        <w:top w:val="none" w:sz="0" w:space="0" w:color="auto"/>
        <w:left w:val="none" w:sz="0" w:space="0" w:color="auto"/>
        <w:bottom w:val="none" w:sz="0" w:space="0" w:color="auto"/>
        <w:right w:val="none" w:sz="0" w:space="0" w:color="auto"/>
      </w:divBdr>
    </w:div>
    <w:div w:id="556625221">
      <w:bodyDiv w:val="1"/>
      <w:marLeft w:val="0"/>
      <w:marRight w:val="0"/>
      <w:marTop w:val="0"/>
      <w:marBottom w:val="0"/>
      <w:divBdr>
        <w:top w:val="none" w:sz="0" w:space="0" w:color="auto"/>
        <w:left w:val="none" w:sz="0" w:space="0" w:color="auto"/>
        <w:bottom w:val="none" w:sz="0" w:space="0" w:color="auto"/>
        <w:right w:val="none" w:sz="0" w:space="0" w:color="auto"/>
      </w:divBdr>
    </w:div>
    <w:div w:id="681664152">
      <w:bodyDiv w:val="1"/>
      <w:marLeft w:val="0"/>
      <w:marRight w:val="0"/>
      <w:marTop w:val="0"/>
      <w:marBottom w:val="0"/>
      <w:divBdr>
        <w:top w:val="none" w:sz="0" w:space="0" w:color="auto"/>
        <w:left w:val="none" w:sz="0" w:space="0" w:color="auto"/>
        <w:bottom w:val="none" w:sz="0" w:space="0" w:color="auto"/>
        <w:right w:val="none" w:sz="0" w:space="0" w:color="auto"/>
      </w:divBdr>
    </w:div>
    <w:div w:id="734159084">
      <w:bodyDiv w:val="1"/>
      <w:marLeft w:val="0"/>
      <w:marRight w:val="0"/>
      <w:marTop w:val="0"/>
      <w:marBottom w:val="0"/>
      <w:divBdr>
        <w:top w:val="none" w:sz="0" w:space="0" w:color="auto"/>
        <w:left w:val="none" w:sz="0" w:space="0" w:color="auto"/>
        <w:bottom w:val="none" w:sz="0" w:space="0" w:color="auto"/>
        <w:right w:val="none" w:sz="0" w:space="0" w:color="auto"/>
      </w:divBdr>
    </w:div>
    <w:div w:id="907034673">
      <w:bodyDiv w:val="1"/>
      <w:marLeft w:val="0"/>
      <w:marRight w:val="0"/>
      <w:marTop w:val="0"/>
      <w:marBottom w:val="0"/>
      <w:divBdr>
        <w:top w:val="none" w:sz="0" w:space="0" w:color="auto"/>
        <w:left w:val="none" w:sz="0" w:space="0" w:color="auto"/>
        <w:bottom w:val="none" w:sz="0" w:space="0" w:color="auto"/>
        <w:right w:val="none" w:sz="0" w:space="0" w:color="auto"/>
      </w:divBdr>
      <w:divsChild>
        <w:div w:id="46103306">
          <w:marLeft w:val="446"/>
          <w:marRight w:val="0"/>
          <w:marTop w:val="120"/>
          <w:marBottom w:val="120"/>
          <w:divBdr>
            <w:top w:val="none" w:sz="0" w:space="0" w:color="auto"/>
            <w:left w:val="none" w:sz="0" w:space="0" w:color="auto"/>
            <w:bottom w:val="none" w:sz="0" w:space="0" w:color="auto"/>
            <w:right w:val="none" w:sz="0" w:space="0" w:color="auto"/>
          </w:divBdr>
        </w:div>
        <w:div w:id="777991396">
          <w:marLeft w:val="446"/>
          <w:marRight w:val="0"/>
          <w:marTop w:val="120"/>
          <w:marBottom w:val="120"/>
          <w:divBdr>
            <w:top w:val="none" w:sz="0" w:space="0" w:color="auto"/>
            <w:left w:val="none" w:sz="0" w:space="0" w:color="auto"/>
            <w:bottom w:val="none" w:sz="0" w:space="0" w:color="auto"/>
            <w:right w:val="none" w:sz="0" w:space="0" w:color="auto"/>
          </w:divBdr>
        </w:div>
      </w:divsChild>
    </w:div>
    <w:div w:id="937442508">
      <w:bodyDiv w:val="1"/>
      <w:marLeft w:val="0"/>
      <w:marRight w:val="0"/>
      <w:marTop w:val="0"/>
      <w:marBottom w:val="0"/>
      <w:divBdr>
        <w:top w:val="none" w:sz="0" w:space="0" w:color="auto"/>
        <w:left w:val="none" w:sz="0" w:space="0" w:color="auto"/>
        <w:bottom w:val="none" w:sz="0" w:space="0" w:color="auto"/>
        <w:right w:val="none" w:sz="0" w:space="0" w:color="auto"/>
      </w:divBdr>
      <w:divsChild>
        <w:div w:id="1320957285">
          <w:marLeft w:val="446"/>
          <w:marRight w:val="0"/>
          <w:marTop w:val="120"/>
          <w:marBottom w:val="120"/>
          <w:divBdr>
            <w:top w:val="none" w:sz="0" w:space="0" w:color="auto"/>
            <w:left w:val="none" w:sz="0" w:space="0" w:color="auto"/>
            <w:bottom w:val="none" w:sz="0" w:space="0" w:color="auto"/>
            <w:right w:val="none" w:sz="0" w:space="0" w:color="auto"/>
          </w:divBdr>
        </w:div>
        <w:div w:id="1893929179">
          <w:marLeft w:val="446"/>
          <w:marRight w:val="0"/>
          <w:marTop w:val="120"/>
          <w:marBottom w:val="120"/>
          <w:divBdr>
            <w:top w:val="none" w:sz="0" w:space="0" w:color="auto"/>
            <w:left w:val="none" w:sz="0" w:space="0" w:color="auto"/>
            <w:bottom w:val="none" w:sz="0" w:space="0" w:color="auto"/>
            <w:right w:val="none" w:sz="0" w:space="0" w:color="auto"/>
          </w:divBdr>
        </w:div>
        <w:div w:id="2031491535">
          <w:marLeft w:val="446"/>
          <w:marRight w:val="0"/>
          <w:marTop w:val="120"/>
          <w:marBottom w:val="120"/>
          <w:divBdr>
            <w:top w:val="none" w:sz="0" w:space="0" w:color="auto"/>
            <w:left w:val="none" w:sz="0" w:space="0" w:color="auto"/>
            <w:bottom w:val="none" w:sz="0" w:space="0" w:color="auto"/>
            <w:right w:val="none" w:sz="0" w:space="0" w:color="auto"/>
          </w:divBdr>
        </w:div>
      </w:divsChild>
    </w:div>
    <w:div w:id="1081177444">
      <w:bodyDiv w:val="1"/>
      <w:marLeft w:val="0"/>
      <w:marRight w:val="0"/>
      <w:marTop w:val="0"/>
      <w:marBottom w:val="0"/>
      <w:divBdr>
        <w:top w:val="none" w:sz="0" w:space="0" w:color="auto"/>
        <w:left w:val="none" w:sz="0" w:space="0" w:color="auto"/>
        <w:bottom w:val="none" w:sz="0" w:space="0" w:color="auto"/>
        <w:right w:val="none" w:sz="0" w:space="0" w:color="auto"/>
      </w:divBdr>
      <w:divsChild>
        <w:div w:id="241374171">
          <w:marLeft w:val="446"/>
          <w:marRight w:val="0"/>
          <w:marTop w:val="120"/>
          <w:marBottom w:val="120"/>
          <w:divBdr>
            <w:top w:val="none" w:sz="0" w:space="0" w:color="auto"/>
            <w:left w:val="none" w:sz="0" w:space="0" w:color="auto"/>
            <w:bottom w:val="none" w:sz="0" w:space="0" w:color="auto"/>
            <w:right w:val="none" w:sz="0" w:space="0" w:color="auto"/>
          </w:divBdr>
        </w:div>
      </w:divsChild>
    </w:div>
    <w:div w:id="1131097187">
      <w:bodyDiv w:val="1"/>
      <w:marLeft w:val="0"/>
      <w:marRight w:val="0"/>
      <w:marTop w:val="0"/>
      <w:marBottom w:val="0"/>
      <w:divBdr>
        <w:top w:val="none" w:sz="0" w:space="0" w:color="auto"/>
        <w:left w:val="none" w:sz="0" w:space="0" w:color="auto"/>
        <w:bottom w:val="none" w:sz="0" w:space="0" w:color="auto"/>
        <w:right w:val="none" w:sz="0" w:space="0" w:color="auto"/>
      </w:divBdr>
      <w:divsChild>
        <w:div w:id="2114661628">
          <w:marLeft w:val="446"/>
          <w:marRight w:val="0"/>
          <w:marTop w:val="120"/>
          <w:marBottom w:val="120"/>
          <w:divBdr>
            <w:top w:val="none" w:sz="0" w:space="0" w:color="auto"/>
            <w:left w:val="none" w:sz="0" w:space="0" w:color="auto"/>
            <w:bottom w:val="none" w:sz="0" w:space="0" w:color="auto"/>
            <w:right w:val="none" w:sz="0" w:space="0" w:color="auto"/>
          </w:divBdr>
        </w:div>
      </w:divsChild>
    </w:div>
    <w:div w:id="1218056408">
      <w:bodyDiv w:val="1"/>
      <w:marLeft w:val="0"/>
      <w:marRight w:val="0"/>
      <w:marTop w:val="0"/>
      <w:marBottom w:val="0"/>
      <w:divBdr>
        <w:top w:val="none" w:sz="0" w:space="0" w:color="auto"/>
        <w:left w:val="none" w:sz="0" w:space="0" w:color="auto"/>
        <w:bottom w:val="none" w:sz="0" w:space="0" w:color="auto"/>
        <w:right w:val="none" w:sz="0" w:space="0" w:color="auto"/>
      </w:divBdr>
      <w:divsChild>
        <w:div w:id="1091052437">
          <w:marLeft w:val="446"/>
          <w:marRight w:val="0"/>
          <w:marTop w:val="120"/>
          <w:marBottom w:val="120"/>
          <w:divBdr>
            <w:top w:val="none" w:sz="0" w:space="0" w:color="auto"/>
            <w:left w:val="none" w:sz="0" w:space="0" w:color="auto"/>
            <w:bottom w:val="none" w:sz="0" w:space="0" w:color="auto"/>
            <w:right w:val="none" w:sz="0" w:space="0" w:color="auto"/>
          </w:divBdr>
        </w:div>
        <w:div w:id="1351637360">
          <w:marLeft w:val="446"/>
          <w:marRight w:val="0"/>
          <w:marTop w:val="120"/>
          <w:marBottom w:val="120"/>
          <w:divBdr>
            <w:top w:val="none" w:sz="0" w:space="0" w:color="auto"/>
            <w:left w:val="none" w:sz="0" w:space="0" w:color="auto"/>
            <w:bottom w:val="none" w:sz="0" w:space="0" w:color="auto"/>
            <w:right w:val="none" w:sz="0" w:space="0" w:color="auto"/>
          </w:divBdr>
        </w:div>
        <w:div w:id="2093579691">
          <w:marLeft w:val="446"/>
          <w:marRight w:val="0"/>
          <w:marTop w:val="120"/>
          <w:marBottom w:val="120"/>
          <w:divBdr>
            <w:top w:val="none" w:sz="0" w:space="0" w:color="auto"/>
            <w:left w:val="none" w:sz="0" w:space="0" w:color="auto"/>
            <w:bottom w:val="none" w:sz="0" w:space="0" w:color="auto"/>
            <w:right w:val="none" w:sz="0" w:space="0" w:color="auto"/>
          </w:divBdr>
        </w:div>
      </w:divsChild>
    </w:div>
    <w:div w:id="1224565850">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sChild>
        <w:div w:id="1768384559">
          <w:marLeft w:val="446"/>
          <w:marRight w:val="0"/>
          <w:marTop w:val="120"/>
          <w:marBottom w:val="120"/>
          <w:divBdr>
            <w:top w:val="none" w:sz="0" w:space="0" w:color="auto"/>
            <w:left w:val="none" w:sz="0" w:space="0" w:color="auto"/>
            <w:bottom w:val="none" w:sz="0" w:space="0" w:color="auto"/>
            <w:right w:val="none" w:sz="0" w:space="0" w:color="auto"/>
          </w:divBdr>
        </w:div>
        <w:div w:id="1187250341">
          <w:marLeft w:val="446"/>
          <w:marRight w:val="0"/>
          <w:marTop w:val="120"/>
          <w:marBottom w:val="120"/>
          <w:divBdr>
            <w:top w:val="none" w:sz="0" w:space="0" w:color="auto"/>
            <w:left w:val="none" w:sz="0" w:space="0" w:color="auto"/>
            <w:bottom w:val="none" w:sz="0" w:space="0" w:color="auto"/>
            <w:right w:val="none" w:sz="0" w:space="0" w:color="auto"/>
          </w:divBdr>
        </w:div>
      </w:divsChild>
    </w:div>
    <w:div w:id="1625312784">
      <w:bodyDiv w:val="1"/>
      <w:marLeft w:val="0"/>
      <w:marRight w:val="0"/>
      <w:marTop w:val="0"/>
      <w:marBottom w:val="0"/>
      <w:divBdr>
        <w:top w:val="none" w:sz="0" w:space="0" w:color="auto"/>
        <w:left w:val="none" w:sz="0" w:space="0" w:color="auto"/>
        <w:bottom w:val="none" w:sz="0" w:space="0" w:color="auto"/>
        <w:right w:val="none" w:sz="0" w:space="0" w:color="auto"/>
      </w:divBdr>
    </w:div>
    <w:div w:id="1884823970">
      <w:bodyDiv w:val="1"/>
      <w:marLeft w:val="0"/>
      <w:marRight w:val="0"/>
      <w:marTop w:val="0"/>
      <w:marBottom w:val="0"/>
      <w:divBdr>
        <w:top w:val="none" w:sz="0" w:space="0" w:color="auto"/>
        <w:left w:val="none" w:sz="0" w:space="0" w:color="auto"/>
        <w:bottom w:val="none" w:sz="0" w:space="0" w:color="auto"/>
        <w:right w:val="none" w:sz="0" w:space="0" w:color="auto"/>
      </w:divBdr>
      <w:divsChild>
        <w:div w:id="421223667">
          <w:marLeft w:val="446"/>
          <w:marRight w:val="0"/>
          <w:marTop w:val="120"/>
          <w:marBottom w:val="120"/>
          <w:divBdr>
            <w:top w:val="none" w:sz="0" w:space="0" w:color="auto"/>
            <w:left w:val="none" w:sz="0" w:space="0" w:color="auto"/>
            <w:bottom w:val="none" w:sz="0" w:space="0" w:color="auto"/>
            <w:right w:val="none" w:sz="0" w:space="0" w:color="auto"/>
          </w:divBdr>
        </w:div>
        <w:div w:id="402920038">
          <w:marLeft w:val="446"/>
          <w:marRight w:val="0"/>
          <w:marTop w:val="120"/>
          <w:marBottom w:val="120"/>
          <w:divBdr>
            <w:top w:val="none" w:sz="0" w:space="0" w:color="auto"/>
            <w:left w:val="none" w:sz="0" w:space="0" w:color="auto"/>
            <w:bottom w:val="none" w:sz="0" w:space="0" w:color="auto"/>
            <w:right w:val="none" w:sz="0" w:space="0" w:color="auto"/>
          </w:divBdr>
        </w:div>
      </w:divsChild>
    </w:div>
    <w:div w:id="1975522292">
      <w:bodyDiv w:val="1"/>
      <w:marLeft w:val="0"/>
      <w:marRight w:val="0"/>
      <w:marTop w:val="0"/>
      <w:marBottom w:val="0"/>
      <w:divBdr>
        <w:top w:val="none" w:sz="0" w:space="0" w:color="auto"/>
        <w:left w:val="none" w:sz="0" w:space="0" w:color="auto"/>
        <w:bottom w:val="none" w:sz="0" w:space="0" w:color="auto"/>
        <w:right w:val="none" w:sz="0" w:space="0" w:color="auto"/>
      </w:divBdr>
    </w:div>
    <w:div w:id="2021735087">
      <w:bodyDiv w:val="1"/>
      <w:marLeft w:val="0"/>
      <w:marRight w:val="0"/>
      <w:marTop w:val="0"/>
      <w:marBottom w:val="0"/>
      <w:divBdr>
        <w:top w:val="none" w:sz="0" w:space="0" w:color="auto"/>
        <w:left w:val="none" w:sz="0" w:space="0" w:color="auto"/>
        <w:bottom w:val="none" w:sz="0" w:space="0" w:color="auto"/>
        <w:right w:val="none" w:sz="0" w:space="0" w:color="auto"/>
      </w:divBdr>
    </w:div>
    <w:div w:id="2047945634">
      <w:bodyDiv w:val="1"/>
      <w:marLeft w:val="0"/>
      <w:marRight w:val="0"/>
      <w:marTop w:val="0"/>
      <w:marBottom w:val="0"/>
      <w:divBdr>
        <w:top w:val="none" w:sz="0" w:space="0" w:color="auto"/>
        <w:left w:val="none" w:sz="0" w:space="0" w:color="auto"/>
        <w:bottom w:val="none" w:sz="0" w:space="0" w:color="auto"/>
        <w:right w:val="none" w:sz="0" w:space="0" w:color="auto"/>
      </w:divBdr>
    </w:div>
    <w:div w:id="2058435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75397CE-6AE6-4932-8621-B50A9F0276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黄小宁</dc:creator>
  <cp:lastModifiedBy>isten L</cp:lastModifiedBy>
  <cp:revision>2</cp:revision>
  <dcterms:created xsi:type="dcterms:W3CDTF">2024-07-19T01:55:00Z</dcterms:created>
  <dcterms:modified xsi:type="dcterms:W3CDTF">2024-07-19T01:55:00Z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